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EF4" w:rsidRDefault="00700827">
      <w:pPr>
        <w:jc w:val="center"/>
        <w:rPr>
          <w:rFonts w:ascii="彩虹小标宋" w:eastAsia="彩虹小标宋"/>
          <w:sz w:val="44"/>
          <w:szCs w:val="44"/>
        </w:rPr>
      </w:pPr>
      <w:bookmarkStart w:id="0" w:name="_GoBack"/>
      <w:r>
        <w:rPr>
          <w:rFonts w:ascii="彩虹小标宋" w:eastAsia="彩虹小标宋" w:hint="eastAsia"/>
          <w:sz w:val="44"/>
          <w:szCs w:val="44"/>
        </w:rPr>
        <w:t>攀枝花分行食堂预包装采购需求</w:t>
      </w:r>
    </w:p>
    <w:bookmarkEnd w:id="0"/>
    <w:p w:rsidR="00745EF4" w:rsidRDefault="00745EF4">
      <w:pPr>
        <w:jc w:val="center"/>
        <w:rPr>
          <w:rFonts w:ascii="彩虹小标宋" w:eastAsia="彩虹小标宋"/>
          <w:sz w:val="44"/>
          <w:szCs w:val="44"/>
        </w:rPr>
      </w:pPr>
    </w:p>
    <w:p w:rsidR="00745EF4" w:rsidRDefault="00700827">
      <w:pPr>
        <w:jc w:val="center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 xml:space="preserve">   </w:t>
      </w:r>
    </w:p>
    <w:p w:rsidR="00745EF4" w:rsidRDefault="0070082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物品供应商要求</w:t>
      </w:r>
    </w:p>
    <w:p w:rsidR="00745EF4" w:rsidRDefault="00700827">
      <w:pPr>
        <w:widowControl/>
        <w:shd w:val="clear" w:color="auto" w:fill="FFFFFF"/>
        <w:ind w:left="640"/>
        <w:jc w:val="left"/>
        <w:rPr>
          <w:rFonts w:ascii="彩虹粗仿宋" w:eastAsia="彩虹粗仿宋" w:hAnsi="Arial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Arial" w:cs="Arial" w:hint="eastAsia"/>
          <w:color w:val="000000"/>
          <w:kern w:val="0"/>
          <w:sz w:val="32"/>
          <w:szCs w:val="32"/>
        </w:rPr>
        <w:t>1.供应商具有销售或生产相关产品的资质。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Arial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2.</w:t>
      </w:r>
      <w:r>
        <w:rPr>
          <w:rFonts w:ascii="彩虹粗仿宋" w:eastAsia="彩虹粗仿宋" w:hAnsi="Arial" w:cs="Arial" w:hint="eastAsia"/>
          <w:color w:val="000000"/>
          <w:kern w:val="0"/>
          <w:sz w:val="32"/>
          <w:szCs w:val="32"/>
        </w:rPr>
        <w:t>供应商具有对企事业单位的供应能力及良好的商业信誉。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3.供应商必须提供相关员工健康证明。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4.供应商中标后入住我行“建行生活”“智慧食堂”平台。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5.供应商必须</w:t>
      </w:r>
      <w:proofErr w:type="gramStart"/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满足线</w:t>
      </w:r>
      <w:proofErr w:type="gramEnd"/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上或者线下供货。</w:t>
      </w:r>
    </w:p>
    <w:p w:rsidR="00745EF4" w:rsidRDefault="0070082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物品品类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Arial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Arial" w:cs="Arial"/>
          <w:color w:val="000000"/>
          <w:kern w:val="0"/>
          <w:sz w:val="32"/>
          <w:szCs w:val="32"/>
        </w:rPr>
        <w:t>食堂预包装食品</w:t>
      </w:r>
      <w:r>
        <w:rPr>
          <w:rFonts w:ascii="彩虹粗仿宋" w:eastAsia="彩虹粗仿宋" w:hAnsi="Arial" w:cs="Arial" w:hint="eastAsia"/>
          <w:color w:val="000000"/>
          <w:kern w:val="0"/>
          <w:sz w:val="32"/>
          <w:szCs w:val="32"/>
        </w:rPr>
        <w:t>（超市）</w:t>
      </w:r>
      <w:r>
        <w:rPr>
          <w:rFonts w:ascii="彩虹粗仿宋" w:eastAsia="彩虹粗仿宋" w:hAnsi="Arial" w:cs="Arial"/>
          <w:color w:val="000000"/>
          <w:kern w:val="0"/>
          <w:sz w:val="32"/>
          <w:szCs w:val="32"/>
        </w:rPr>
        <w:t>等配送采购，采购期限一年</w:t>
      </w:r>
      <w:r>
        <w:rPr>
          <w:rFonts w:ascii="彩虹粗仿宋" w:eastAsia="彩虹粗仿宋" w:hAnsi="Arial" w:cs="Arial" w:hint="eastAsia"/>
          <w:color w:val="000000"/>
          <w:kern w:val="0"/>
          <w:sz w:val="32"/>
          <w:szCs w:val="32"/>
        </w:rPr>
        <w:t>。</w:t>
      </w:r>
    </w:p>
    <w:p w:rsidR="00745EF4" w:rsidRDefault="0070082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物品规格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食品类商品必须保证质量，符合国家相关要求,有相关食品</w:t>
      </w: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经营</w:t>
      </w: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许可证明等，保证所购物品可溯源。</w:t>
      </w:r>
    </w:p>
    <w:p w:rsidR="00745EF4" w:rsidRDefault="0070082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物品质量要求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供应商必须遵守我国产品质量、食品卫生、计量等有关法律法规与政策规定，必须符合我方各项管理要求。发现供应商提供货物存在质量、卫生、计量等问题，根据国家相关规定和我方相关制度进行处理。</w:t>
      </w:r>
    </w:p>
    <w:p w:rsidR="00745EF4" w:rsidRDefault="0070082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物品数量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物品数量以需求方实际采购数量为准，期限一年</w:t>
      </w: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。</w:t>
      </w:r>
    </w:p>
    <w:p w:rsidR="00745EF4" w:rsidRDefault="0070082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供货及安装方案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1.供应商根据订货清单进行供货，供货时不得擅自变更品种。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2.供应商必须按照我方规定的时间和地点供货，并接受我方验收，我方不再承担供货中产生的任何费用。</w:t>
      </w:r>
    </w:p>
    <w:p w:rsidR="00745EF4" w:rsidRDefault="00700827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3.我行员工使用本人餐补，通过“建行生活”平台的“智慧食堂”系统接入的平台，自行从供应商处选择商品（须符合我行误餐标准）下单配送或到店消费。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供应商需按照我方要求，每月提供供货明细。并按实际使用服务量据实按月结算</w:t>
      </w:r>
    </w:p>
    <w:p w:rsidR="00745EF4" w:rsidRDefault="0070082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款项支付要求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宋体"/>
          <w:snapToGrid w:val="0"/>
          <w:color w:val="FF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根据双方签字确认的</w:t>
      </w: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供货单</w:t>
      </w: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，按月与供应商结算费用,要求供应商提供增值税发票。</w:t>
      </w:r>
    </w:p>
    <w:p w:rsidR="00745EF4" w:rsidRDefault="0070082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售后服务要求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售</w:t>
      </w: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后服务要求供应商所提供的商品如有质量等相关问题,供应商应免费更换,并承担相应的食品安全责任。验收由采购人、供应方，双方现场检验，对供应产品的质量无异议数量准确无误后</w:t>
      </w: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收货确认</w:t>
      </w: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。对不符合要求的，一律退回，供应商无条件重新更换配送货物。</w:t>
      </w:r>
    </w:p>
    <w:p w:rsidR="00745EF4" w:rsidRDefault="0070082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九、报价要求。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报价要求供应商要保证价格合理公道，按照市场价格进行折扣报价，我方工作人员将对商品进行询价比对。如发现有虚报价格，有权提出异议并警告，情况严重有权提前终止合同。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1.本项目采购价格采用以基准价格下浮的方式确定，本次报价采用下浮比例进行报价。执行价格=市场基准价格*投标折扣率（例如：市场基准价格=100元，投标折扣率为90%，执行价格：100*0.90=90 元）。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2.投标人报出折扣率必须为固定报价，不接受区间报价。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3.供应商提供的商品基准价格不得高于投标人实体门店所售单价。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4.价格调整周期合同执行期内，不论中标人供应货物的来源何地均按中标折扣率结算，中标折扣率在服务期内不作调整。</w:t>
      </w:r>
    </w:p>
    <w:p w:rsidR="00745EF4" w:rsidRDefault="0070082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5.本次拟采购</w:t>
      </w: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三</w:t>
      </w:r>
      <w: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  <w:t>家供应商，签订合同，有效期一年。本次合同有效期内，如上级行完成食堂物资统一集中采购后，本合同自然提前终止。</w:t>
      </w:r>
    </w:p>
    <w:p w:rsidR="00745EF4" w:rsidRDefault="0070082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十、其他要求。</w:t>
      </w:r>
    </w:p>
    <w:p w:rsidR="00745EF4" w:rsidRDefault="00700827">
      <w:pPr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hint="eastAsia"/>
        </w:rPr>
        <w:t xml:space="preserve">          </w:t>
      </w: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 xml:space="preserve">  无</w:t>
      </w:r>
    </w:p>
    <w:p w:rsidR="00745EF4" w:rsidRDefault="00745EF4"/>
    <w:p w:rsidR="00745EF4" w:rsidRDefault="00745EF4"/>
    <w:sectPr w:rsidR="00745E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E730D"/>
    <w:multiLevelType w:val="multilevel"/>
    <w:tmpl w:val="23AE730D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ocumentProtection w:edit="readOnly"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A83"/>
    <w:rsid w:val="000E2512"/>
    <w:rsid w:val="00176776"/>
    <w:rsid w:val="00221238"/>
    <w:rsid w:val="002E4517"/>
    <w:rsid w:val="00562C4D"/>
    <w:rsid w:val="005C203C"/>
    <w:rsid w:val="006B15B9"/>
    <w:rsid w:val="00700827"/>
    <w:rsid w:val="00745EF4"/>
    <w:rsid w:val="00793A83"/>
    <w:rsid w:val="00816104"/>
    <w:rsid w:val="009C7A5A"/>
    <w:rsid w:val="00DB5266"/>
    <w:rsid w:val="399B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1035</Words>
  <Characters>1063</Characters>
  <Application>Microsoft Office Word</Application>
  <DocSecurity>0</DocSecurity>
  <Lines>64</Lines>
  <Paragraphs>33</Paragraphs>
  <ScaleCrop>false</ScaleCrop>
  <Company>Microsoft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雷志萍</cp:lastModifiedBy>
  <cp:revision>3</cp:revision>
  <dcterms:created xsi:type="dcterms:W3CDTF">2024-07-01T01:06:00Z</dcterms:created>
  <dcterms:modified xsi:type="dcterms:W3CDTF">2024-07-19T01:39:00Z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7CC4AA46270245B4B3F8ABC0C6B9B088_12</vt:lpwstr>
  </property>
</Properties>
</file>