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24FC8"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项目</w:t>
      </w: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基本情况资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料</w:t>
      </w:r>
    </w:p>
    <w:p w14:paraId="19CD89AE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采购内容：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成华区民营经济发展年度研究服务采购项目</w:t>
      </w:r>
    </w:p>
    <w:p w14:paraId="0E953CCD">
      <w:pPr>
        <w:spacing w:line="600" w:lineRule="exact"/>
        <w:ind w:firstLine="640" w:firstLineChars="200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主要服务内容：</w:t>
      </w:r>
    </w:p>
    <w:p w14:paraId="06FC3F48">
      <w:pPr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课题研究一：《成华区民营企业梯度培育及服务体系研究》。需系统梳理成华区民营企业梯度培育现状，借鉴国内先进地区经验，构建符合区域特点的梯度培育体系（含培育标准、分类施策机制、扶持政策优化等），并配套设计全流程服务体系（含政务服务、融资支持、人才保障、创新赋能等）。</w:t>
      </w:r>
    </w:p>
    <w:p w14:paraId="6AF04476">
      <w:pPr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课题研究二：《成华区民间投资活力提振机制研究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</w:rPr>
        <w:t>》。需深入分析成华区民间投资现状、制约因素，研究民间投资重点领域引导路径，设计活力提振长效机制（含准入便利化、要素保障、风险分担、激励约束等），提出可操作的政策建议。</w:t>
      </w:r>
    </w:p>
    <w:p w14:paraId="788A95E3">
      <w:pPr>
        <w:spacing w:line="600" w:lineRule="exact"/>
        <w:ind w:firstLine="640" w:firstLineChars="200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成果要求</w:t>
      </w:r>
      <w:r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  <w:t>：</w:t>
      </w:r>
    </w:p>
    <w:p w14:paraId="18DD0536">
      <w:pPr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default" w:ascii="方正仿宋简体" w:hAnsi="方正仿宋简体" w:eastAsia="方正仿宋简体" w:cs="方正仿宋简体"/>
          <w:sz w:val="32"/>
          <w:szCs w:val="32"/>
        </w:rPr>
        <w:t>包括研究报告、政策建议稿、研究过程性资料（含调研记录、专家咨询意见等电子版）</w:t>
      </w:r>
    </w:p>
    <w:p w14:paraId="4DD6CD79">
      <w:pPr>
        <w:spacing w:line="600" w:lineRule="exact"/>
        <w:ind w:firstLine="640" w:firstLineChars="200"/>
        <w:rPr>
          <w:rFonts w:ascii="Times New Roman" w:hAnsi="Times New Roman" w:eastAsia="方正黑体简体" w:cs="Times New Roman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sz w:val="32"/>
          <w:szCs w:val="32"/>
        </w:rPr>
        <w:t>需满足的要求</w:t>
      </w:r>
      <w:r>
        <w:rPr>
          <w:rFonts w:ascii="Times New Roman" w:hAnsi="Times New Roman" w:eastAsia="方正黑体简体" w:cs="Times New Roman"/>
          <w:sz w:val="32"/>
          <w:szCs w:val="32"/>
        </w:rPr>
        <w:t>：</w:t>
      </w:r>
    </w:p>
    <w:p w14:paraId="74F10ACA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供应商应当具备经济运行运行分析的专业能力：</w:t>
      </w:r>
    </w:p>
    <w:p w14:paraId="3AA28CC3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1.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供应商应当针对本项目组建具有经济、管理类相关专业的人才的服务团队，并设置项目负责人，明确项目负责人的工作职责；</w:t>
      </w:r>
    </w:p>
    <w:p w14:paraId="331AB01B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2.</w:t>
      </w:r>
      <w:r>
        <w:rPr>
          <w:rFonts w:hint="eastAsia" w:ascii="宋体" w:hAnsi="宋体" w:eastAsia="方正仿宋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拟派项目负责人应当积极参与采购人根据需求组织的会议、报告等工作，并能够积极响应采购人提出的意见、建议；</w:t>
      </w:r>
    </w:p>
    <w:p w14:paraId="1BE6ED92">
      <w:pPr>
        <w:spacing w:line="600" w:lineRule="exact"/>
        <w:ind w:firstLine="640" w:firstLineChars="200"/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3.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供应商应具备对经济指标、产业结构、重点行业等经济运行特征进行解读的能力。</w:t>
      </w:r>
    </w:p>
    <w:p w14:paraId="0A45B4D4">
      <w:pPr>
        <w:spacing w:line="600" w:lineRule="exact"/>
        <w:ind w:firstLine="640" w:firstLineChars="200"/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  <w:t>报价文件组成：</w:t>
      </w:r>
    </w:p>
    <w:p w14:paraId="6BECE174">
      <w:pPr>
        <w:spacing w:line="600" w:lineRule="exact"/>
        <w:ind w:firstLine="640" w:firstLineChars="200"/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 xml:space="preserve">1.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报价函（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含项目总预算及各分项预算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）；</w:t>
      </w:r>
    </w:p>
    <w:p w14:paraId="0BD72B80">
      <w:pPr>
        <w:spacing w:line="600" w:lineRule="exact"/>
        <w:ind w:firstLine="640" w:firstLineChars="200"/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 xml:space="preserve">2.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营业执照（或相关资质证明）复印件；</w:t>
      </w:r>
    </w:p>
    <w:p w14:paraId="7C6F0C4C">
      <w:pPr>
        <w:spacing w:line="600" w:lineRule="exact"/>
        <w:ind w:firstLine="640" w:firstLineChars="200"/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 xml:space="preserve">3.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类似项目业绩证明材料；</w:t>
      </w:r>
    </w:p>
    <w:p w14:paraId="12DCA31B">
      <w:pPr>
        <w:spacing w:line="600" w:lineRule="exact"/>
        <w:ind w:firstLine="640" w:firstLineChars="200"/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 xml:space="preserve">4.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其他可证明供应商实力的相关材料。</w:t>
      </w:r>
    </w:p>
    <w:p w14:paraId="639F286D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color w:val="auto"/>
          <w:sz w:val="32"/>
          <w:szCs w:val="32"/>
        </w:rPr>
        <w:t>服务期限</w:t>
      </w:r>
      <w:r>
        <w:rPr>
          <w:rFonts w:ascii="Times New Roman" w:hAnsi="Times New Roman" w:eastAsia="方正黑体简体" w:cs="Times New Roman"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1年</w:t>
      </w:r>
    </w:p>
    <w:p w14:paraId="7F2701F3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p w14:paraId="7F4567EA">
      <w:pPr>
        <w:pStyle w:val="2"/>
        <w:rPr>
          <w:rFonts w:ascii="仿宋" w:hAnsi="仿宋" w:eastAsia="仿宋"/>
          <w:b/>
          <w:bCs/>
          <w:sz w:val="28"/>
          <w:szCs w:val="36"/>
        </w:rPr>
      </w:pPr>
      <w:r>
        <w:rPr>
          <w:rFonts w:hint="eastAsia" w:ascii="仿宋" w:hAnsi="仿宋" w:eastAsia="仿宋"/>
          <w:b/>
          <w:bCs/>
          <w:sz w:val="28"/>
          <w:szCs w:val="36"/>
        </w:rPr>
        <w:t>注：本次价格咨询仅用于市场价格调研，不构成成交。</w:t>
      </w:r>
    </w:p>
    <w:p w14:paraId="2F1EC646"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D31176F-9894-49CD-9836-D27E98544496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FBD6BF87-794D-4A65-967B-11F5EA84F85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5F33FB5-2E09-489D-9A04-0276239F26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lYzYyMjBlNWYxM2YwNjM0MDgzNzY1OWI2M2QwNzQifQ=="/>
  </w:docVars>
  <w:rsids>
    <w:rsidRoot w:val="005751A8"/>
    <w:rsid w:val="00085268"/>
    <w:rsid w:val="00125F66"/>
    <w:rsid w:val="00171525"/>
    <w:rsid w:val="004C66CB"/>
    <w:rsid w:val="00524F06"/>
    <w:rsid w:val="005751A8"/>
    <w:rsid w:val="005E4056"/>
    <w:rsid w:val="00626113"/>
    <w:rsid w:val="006858A2"/>
    <w:rsid w:val="008445F1"/>
    <w:rsid w:val="00873BDD"/>
    <w:rsid w:val="00882BAE"/>
    <w:rsid w:val="0090034D"/>
    <w:rsid w:val="00965EF9"/>
    <w:rsid w:val="009B0044"/>
    <w:rsid w:val="00B66971"/>
    <w:rsid w:val="00DE2C12"/>
    <w:rsid w:val="00EC726A"/>
    <w:rsid w:val="00F47C06"/>
    <w:rsid w:val="02BA4115"/>
    <w:rsid w:val="06BD79A8"/>
    <w:rsid w:val="11F2110E"/>
    <w:rsid w:val="19870744"/>
    <w:rsid w:val="266320C3"/>
    <w:rsid w:val="370F139B"/>
    <w:rsid w:val="56460F7F"/>
    <w:rsid w:val="68C83A2C"/>
    <w:rsid w:val="77511B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ascii="Calibri" w:hAnsi="Calibri"/>
    </w:rPr>
  </w:style>
  <w:style w:type="paragraph" w:styleId="3">
    <w:name w:val="index 9"/>
    <w:basedOn w:val="1"/>
    <w:next w:val="1"/>
    <w:unhideWhenUsed/>
    <w:qFormat/>
    <w:uiPriority w:val="99"/>
    <w:pPr>
      <w:ind w:left="336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466</Words>
  <Characters>480</Characters>
  <Lines>3</Lines>
  <Paragraphs>1</Paragraphs>
  <TotalTime>0</TotalTime>
  <ScaleCrop>false</ScaleCrop>
  <LinksUpToDate>false</LinksUpToDate>
  <CharactersWithSpaces>483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2025-09-17T14:47:00Z</dcterms:created>
  <dc:creator>C</dc:creator>
  <cp:lastModifiedBy>那就撸起袖子加油干吧</cp:lastModifiedBy>
  <dcterms:modified xsi:type="dcterms:W3CDTF">2025-11-21T07:12:39Z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35ED55D251CF46628E19580DEE2E456F_13</vt:lpwstr>
  </property>
  <property fmtid="{D5CDD505-2E9C-101B-9397-08002B2CF9AE}" pid="4" name="KSOTemplateDocerSaveRecord">
    <vt:lpwstr>eyJoZGlkIjoiMWQwYmVmNDVkZDFkNDljMDcyOTUzMWU4MWYzMGZjZjkiLCJ1c2VySWQiOiIxMjQxMDk2MDQyIn0=</vt:lpwstr>
  </property>
</Properties>
</file>