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宋体" w:hAnsi="宋体" w:eastAsia="宋体" w:cs="宋体"/>
          <w:b/>
          <w:bCs w:val="0"/>
          <w:color w:val="000000" w:themeColor="text1"/>
          <w:sz w:val="24"/>
          <w:szCs w:val="24"/>
          <w:lang w:val="en-US" w:eastAsia="zh-CN"/>
          <w14:textFill>
            <w14:solidFill>
              <w14:schemeClr w14:val="tx1"/>
            </w14:solidFill>
          </w14:textFill>
        </w:rPr>
      </w:pPr>
      <w:r>
        <w:rPr>
          <w:rFonts w:hint="eastAsia" w:ascii="宋体" w:hAnsi="宋体" w:eastAsia="宋体" w:cs="宋体"/>
          <w:b/>
          <w:bCs/>
          <w:sz w:val="24"/>
          <w:szCs w:val="24"/>
          <w:highlight w:val="none"/>
        </w:rPr>
        <w:t>附件1：</w:t>
      </w:r>
      <w:r>
        <w:rPr>
          <w:rFonts w:hint="eastAsia" w:ascii="宋体" w:hAnsi="宋体" w:eastAsia="宋体" w:cs="宋体"/>
          <w:b/>
          <w:bCs w:val="0"/>
          <w:color w:val="000000" w:themeColor="text1"/>
          <w:sz w:val="24"/>
          <w:szCs w:val="24"/>
          <w14:textFill>
            <w14:solidFill>
              <w14:schemeClr w14:val="tx1"/>
            </w14:solidFill>
          </w14:textFill>
        </w:rPr>
        <w:t>采购</w:t>
      </w:r>
      <w:r>
        <w:rPr>
          <w:rFonts w:hint="eastAsia" w:ascii="宋体" w:hAnsi="宋体" w:eastAsia="宋体" w:cs="宋体"/>
          <w:b/>
          <w:bCs w:val="0"/>
          <w:color w:val="000000" w:themeColor="text1"/>
          <w:sz w:val="24"/>
          <w:szCs w:val="24"/>
          <w:lang w:val="en-US" w:eastAsia="zh-CN"/>
          <w14:textFill>
            <w14:solidFill>
              <w14:schemeClr w14:val="tx1"/>
            </w14:solidFill>
          </w14:textFill>
        </w:rPr>
        <w:t>项目信息</w:t>
      </w:r>
    </w:p>
    <w:p>
      <w:pPr>
        <w:pStyle w:val="18"/>
        <w:numPr>
          <w:ilvl w:val="0"/>
          <w:numId w:val="2"/>
        </w:numPr>
        <w:adjustRightInd w:val="0"/>
        <w:spacing w:before="156" w:beforeLines="50" w:after="156" w:afterLines="50" w:line="360" w:lineRule="auto"/>
        <w:contextualSpacing/>
        <w:jc w:val="left"/>
        <w:outlineLvl w:val="0"/>
        <w:rPr>
          <w:rFonts w:hint="eastAsia" w:ascii="宋体" w:hAnsi="宋体" w:eastAsia="宋体" w:cs="宋体"/>
          <w:b/>
          <w:bCs w:val="0"/>
          <w:color w:val="000000"/>
          <w:sz w:val="24"/>
          <w:szCs w:val="24"/>
          <w:lang w:val="en-US" w:eastAsia="zh-CN"/>
        </w:rPr>
      </w:pPr>
      <w:r>
        <w:rPr>
          <w:rFonts w:hint="eastAsia" w:ascii="宋体" w:hAnsi="宋体" w:eastAsia="宋体" w:cs="宋体"/>
          <w:b/>
          <w:bCs w:val="0"/>
          <w:color w:val="000000"/>
          <w:sz w:val="24"/>
          <w:szCs w:val="24"/>
          <w:lang w:val="en-US" w:eastAsia="zh-CN"/>
        </w:rPr>
        <w:t>项目名称</w:t>
      </w:r>
      <w:r>
        <w:rPr>
          <w:rFonts w:hint="eastAsia" w:ascii="宋体" w:hAnsi="宋体" w:eastAsia="宋体" w:cs="宋体"/>
          <w:bCs/>
          <w:color w:val="000000"/>
          <w:sz w:val="24"/>
          <w:szCs w:val="24"/>
          <w:lang w:val="en-US" w:eastAsia="zh-CN"/>
        </w:rPr>
        <w:t>：</w:t>
      </w:r>
      <w:r>
        <w:rPr>
          <w:rFonts w:hint="eastAsia" w:ascii="黑体" w:hAnsi="黑体" w:eastAsia="黑体" w:cs="Times New Roman"/>
          <w:color w:val="000000"/>
          <w:sz w:val="24"/>
          <w:szCs w:val="24"/>
          <w:lang w:val="en-US" w:eastAsia="zh-CN"/>
        </w:rPr>
        <w:t>ALSO培训中心认证及导师培训服务</w:t>
      </w:r>
    </w:p>
    <w:p>
      <w:pPr>
        <w:pStyle w:val="18"/>
        <w:numPr>
          <w:ilvl w:val="0"/>
          <w:numId w:val="2"/>
        </w:numPr>
        <w:adjustRightInd w:val="0"/>
        <w:spacing w:before="156" w:beforeLines="50" w:after="156" w:afterLines="50" w:line="360" w:lineRule="auto"/>
        <w:contextualSpacing/>
        <w:jc w:val="left"/>
        <w:outlineLvl w:val="0"/>
        <w:rPr>
          <w:rFonts w:hint="eastAsia" w:ascii="宋体" w:hAnsi="宋体" w:eastAsia="宋体" w:cs="宋体"/>
          <w:b/>
          <w:bCs w:val="0"/>
          <w:color w:val="000000"/>
          <w:sz w:val="24"/>
          <w:szCs w:val="24"/>
          <w:lang w:val="en-US" w:eastAsia="zh-CN"/>
        </w:rPr>
      </w:pPr>
      <w:r>
        <w:rPr>
          <w:rFonts w:hint="eastAsia" w:ascii="宋体" w:hAnsi="宋体" w:eastAsia="宋体" w:cs="宋体"/>
          <w:b/>
          <w:bCs w:val="0"/>
          <w:color w:val="000000"/>
          <w:sz w:val="24"/>
          <w:szCs w:val="24"/>
          <w:lang w:val="en-US" w:eastAsia="zh-CN"/>
        </w:rPr>
        <w:t>最高限价</w:t>
      </w:r>
      <w:r>
        <w:rPr>
          <w:rFonts w:hint="eastAsia" w:ascii="宋体" w:hAnsi="宋体" w:eastAsia="宋体" w:cs="宋体"/>
          <w:bCs/>
          <w:color w:val="000000"/>
          <w:sz w:val="24"/>
          <w:szCs w:val="24"/>
          <w:lang w:val="en-US" w:eastAsia="zh-CN"/>
        </w:rPr>
        <w:t>：</w:t>
      </w:r>
      <w:r>
        <w:rPr>
          <w:rFonts w:hint="eastAsia" w:ascii="宋体" w:hAnsi="宋体" w:eastAsia="宋体" w:cs="宋体"/>
          <w:bCs/>
          <w:sz w:val="24"/>
          <w:szCs w:val="24"/>
          <w:lang w:val="en-US" w:eastAsia="zh-CN"/>
        </w:rPr>
        <w:t>25.2万元</w:t>
      </w:r>
    </w:p>
    <w:p>
      <w:pPr>
        <w:pStyle w:val="18"/>
        <w:numPr>
          <w:ilvl w:val="0"/>
          <w:numId w:val="2"/>
        </w:numPr>
        <w:adjustRightInd w:val="0"/>
        <w:spacing w:before="156" w:beforeLines="50" w:after="156" w:afterLines="50" w:line="360" w:lineRule="auto"/>
        <w:contextualSpacing/>
        <w:jc w:val="left"/>
        <w:outlineLvl w:val="0"/>
        <w:rPr>
          <w:rFonts w:hint="eastAsia" w:ascii="宋体" w:hAnsi="宋体" w:eastAsia="宋体" w:cs="宋体"/>
          <w:b/>
          <w:bCs w:val="0"/>
          <w:color w:val="000000"/>
          <w:sz w:val="24"/>
          <w:szCs w:val="24"/>
          <w:lang w:val="en-US" w:eastAsia="zh-CN"/>
        </w:rPr>
      </w:pPr>
      <w:r>
        <w:rPr>
          <w:rFonts w:hint="eastAsia" w:ascii="仿宋_GB2312" w:hAnsi="黑体" w:eastAsia="仿宋_GB2312" w:cs="仿宋_GB2312"/>
          <w:b/>
          <w:bCs/>
          <w:sz w:val="21"/>
          <w:szCs w:val="21"/>
          <w:highlight w:val="none"/>
          <w:vertAlign w:val="baseline"/>
          <w:lang w:val="en-US" w:eastAsia="zh-CN"/>
        </w:rPr>
        <w:t>★</w:t>
      </w:r>
      <w:r>
        <w:rPr>
          <w:rFonts w:hint="eastAsia" w:ascii="宋体" w:hAnsi="宋体" w:eastAsia="宋体" w:cs="宋体"/>
          <w:b/>
          <w:bCs w:val="0"/>
          <w:color w:val="000000"/>
          <w:sz w:val="24"/>
          <w:szCs w:val="24"/>
          <w:lang w:val="en-US" w:eastAsia="zh-CN"/>
        </w:rPr>
        <w:t>技术要求：</w:t>
      </w:r>
    </w:p>
    <w:p>
      <w:pPr>
        <w:keepNext w:val="0"/>
        <w:keepLines w:val="0"/>
        <w:pageBreakBefore w:val="0"/>
        <w:widowControl/>
        <w:tabs>
          <w:tab w:val="left" w:pos="3573"/>
        </w:tabs>
        <w:kinsoku/>
        <w:wordWrap/>
        <w:overflowPunct/>
        <w:topLinePunct w:val="0"/>
        <w:autoSpaceDE/>
        <w:autoSpaceDN/>
        <w:bidi w:val="0"/>
        <w:adjustRightInd/>
        <w:snapToGrid/>
        <w:spacing w:line="240" w:lineRule="auto"/>
        <w:ind w:firstLine="480" w:firstLineChars="200"/>
        <w:jc w:val="lef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1.可协助组织产科高级生命支持课程(ALSO)中心建立及完成挂牌授牌。该课程由美国家庭医生学会授权。需提供授权证明，授权链条完整。</w:t>
      </w:r>
    </w:p>
    <w:p>
      <w:pPr>
        <w:keepNext w:val="0"/>
        <w:keepLines w:val="0"/>
        <w:pageBreakBefore w:val="0"/>
        <w:widowControl/>
        <w:tabs>
          <w:tab w:val="left" w:pos="3573"/>
        </w:tabs>
        <w:kinsoku/>
        <w:wordWrap/>
        <w:overflowPunct/>
        <w:topLinePunct w:val="0"/>
        <w:autoSpaceDE/>
        <w:autoSpaceDN/>
        <w:bidi w:val="0"/>
        <w:adjustRightInd/>
        <w:snapToGrid/>
        <w:spacing w:line="240" w:lineRule="auto"/>
        <w:ind w:firstLine="480" w:firstLineChars="200"/>
        <w:jc w:val="lef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2.ALSO课程教学内容至少包含理论部分与实操部分。</w:t>
      </w:r>
    </w:p>
    <w:p>
      <w:pPr>
        <w:keepNext w:val="0"/>
        <w:keepLines w:val="0"/>
        <w:pageBreakBefore w:val="0"/>
        <w:widowControl/>
        <w:tabs>
          <w:tab w:val="left" w:pos="3573"/>
        </w:tabs>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理论部分：产科安全、早产及胎膜早破、妊娠高血压、妊娠晚期出血、难产、妊娠心脏并发症、妊娠期静脉血栓栓塞、孕产妇脓毒症、产时胎儿监测；</w:t>
      </w:r>
    </w:p>
    <w:p>
      <w:pPr>
        <w:keepNext w:val="0"/>
        <w:keepLines w:val="0"/>
        <w:pageBreakBefore w:val="0"/>
        <w:widowControl/>
        <w:tabs>
          <w:tab w:val="left" w:pos="3573"/>
        </w:tabs>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实操部分：胎先露、胎位异常及多胎妊娠、阴道助产、肩难产、产后出血、孕产妇复苏和创伤等，帮助用户使用模拟人开展产科专科培训。</w:t>
      </w:r>
    </w:p>
    <w:p>
      <w:pPr>
        <w:keepNext w:val="0"/>
        <w:keepLines w:val="0"/>
        <w:pageBreakBefore w:val="0"/>
        <w:widowControl/>
        <w:tabs>
          <w:tab w:val="left" w:pos="3573"/>
        </w:tabs>
        <w:kinsoku/>
        <w:wordWrap/>
        <w:overflowPunct/>
        <w:topLinePunct w:val="0"/>
        <w:autoSpaceDE/>
        <w:autoSpaceDN/>
        <w:bidi w:val="0"/>
        <w:adjustRightInd/>
        <w:snapToGrid/>
        <w:spacing w:line="240" w:lineRule="auto"/>
        <w:ind w:firstLine="480" w:firstLineChars="200"/>
        <w:jc w:val="lef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3.ALSO课程导师班由美国家庭医生学会及国内版权方认证的中国主任导师进行授课，可培训我院32名学员完成ALSO的导师课程培训与发证，以开展后续ALSO学员课程培训。导师班线下课程学时2天。</w:t>
      </w:r>
    </w:p>
    <w:p>
      <w:pPr>
        <w:keepNext w:val="0"/>
        <w:keepLines w:val="0"/>
        <w:pageBreakBefore w:val="0"/>
        <w:widowControl/>
        <w:tabs>
          <w:tab w:val="left" w:pos="3573"/>
        </w:tabs>
        <w:kinsoku/>
        <w:wordWrap/>
        <w:overflowPunct/>
        <w:topLinePunct w:val="0"/>
        <w:autoSpaceDE/>
        <w:autoSpaceDN/>
        <w:bidi w:val="0"/>
        <w:adjustRightInd/>
        <w:snapToGrid/>
        <w:spacing w:line="240" w:lineRule="auto"/>
        <w:ind w:firstLine="480" w:firstLineChars="200"/>
        <w:jc w:val="lef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4.学员完成ALSO课程培训可获得美国家庭医生学会认证的ALSO课程完成证书，需提供中心牌照图片证明。</w:t>
      </w:r>
    </w:p>
    <w:p>
      <w:pPr>
        <w:keepNext w:val="0"/>
        <w:keepLines w:val="0"/>
        <w:pageBreakBefore w:val="0"/>
        <w:widowControl/>
        <w:tabs>
          <w:tab w:val="left" w:pos="3573"/>
        </w:tabs>
        <w:kinsoku/>
        <w:wordWrap/>
        <w:overflowPunct/>
        <w:topLinePunct w:val="0"/>
        <w:autoSpaceDE/>
        <w:autoSpaceDN/>
        <w:bidi w:val="0"/>
        <w:adjustRightInd/>
        <w:snapToGrid/>
        <w:spacing w:line="240" w:lineRule="auto"/>
        <w:ind w:firstLine="480" w:firstLineChars="200"/>
        <w:jc w:val="left"/>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5.费用：价格包含主任导师劳务费、差旅费、32名学员导师证书及技术支持人员劳务等。</w:t>
      </w:r>
    </w:p>
    <w:p>
      <w:pPr>
        <w:pStyle w:val="18"/>
        <w:numPr>
          <w:ilvl w:val="-1"/>
          <w:numId w:val="0"/>
        </w:numPr>
        <w:adjustRightInd w:val="0"/>
        <w:spacing w:before="156" w:beforeLines="50" w:after="156" w:afterLines="50" w:line="360" w:lineRule="auto"/>
        <w:ind w:firstLine="241" w:firstLineChars="100"/>
        <w:contextualSpacing/>
        <w:jc w:val="left"/>
        <w:outlineLvl w:val="0"/>
        <w:rPr>
          <w:rFonts w:hint="eastAsia" w:ascii="宋体" w:hAnsi="宋体" w:eastAsia="宋体" w:cs="宋体"/>
          <w:b/>
          <w:bCs w:val="0"/>
          <w:color w:val="000000"/>
          <w:sz w:val="24"/>
          <w:szCs w:val="24"/>
          <w:lang w:val="en-US" w:eastAsia="zh-CN"/>
        </w:rPr>
      </w:pPr>
      <w:r>
        <w:rPr>
          <w:rFonts w:hint="eastAsia" w:ascii="宋体" w:hAnsi="宋体" w:eastAsia="宋体" w:cs="宋体"/>
          <w:b/>
          <w:bCs w:val="0"/>
          <w:color w:val="000000"/>
          <w:sz w:val="24"/>
          <w:szCs w:val="24"/>
          <w:lang w:val="en-US" w:eastAsia="zh-CN"/>
        </w:rPr>
        <w:t>（四）</w:t>
      </w:r>
      <w:r>
        <w:rPr>
          <w:rFonts w:hint="eastAsia" w:ascii="宋体" w:hAnsi="宋体" w:cs="宋体"/>
          <w:b/>
          <w:bCs w:val="0"/>
          <w:sz w:val="24"/>
          <w:szCs w:val="24"/>
        </w:rPr>
        <w:t>★</w:t>
      </w:r>
      <w:r>
        <w:rPr>
          <w:rFonts w:hint="eastAsia" w:ascii="宋体" w:hAnsi="宋体" w:eastAsia="宋体" w:cs="宋体"/>
          <w:b/>
          <w:bCs w:val="0"/>
          <w:color w:val="000000"/>
          <w:sz w:val="24"/>
          <w:szCs w:val="24"/>
          <w:lang w:val="en-US" w:eastAsia="zh-CN"/>
        </w:rPr>
        <w:t>商务要求：</w:t>
      </w:r>
    </w:p>
    <w:p>
      <w:pPr>
        <w:keepNext w:val="0"/>
        <w:keepLines w:val="0"/>
        <w:pageBreakBefore w:val="0"/>
        <w:widowControl/>
        <w:tabs>
          <w:tab w:val="left" w:pos="3573"/>
        </w:tabs>
        <w:kinsoku/>
        <w:wordWrap/>
        <w:overflowPunct/>
        <w:topLinePunct w:val="0"/>
        <w:autoSpaceDE/>
        <w:autoSpaceDN/>
        <w:bidi w:val="0"/>
        <w:adjustRightInd/>
        <w:snapToGrid/>
        <w:spacing w:line="240" w:lineRule="auto"/>
        <w:ind w:firstLine="480" w:firstLineChars="200"/>
        <w:jc w:val="left"/>
        <w:textAlignment w:val="auto"/>
        <w:rPr>
          <w:rFonts w:hint="default" w:ascii="仿宋_GB2312" w:hAnsi="仿宋_GB2312" w:eastAsia="仿宋_GB2312" w:cs="仿宋_GB2312"/>
          <w:sz w:val="24"/>
          <w:szCs w:val="24"/>
          <w:lang w:val="en-US" w:eastAsia="zh-CN"/>
        </w:rPr>
      </w:pPr>
      <w:r>
        <w:rPr>
          <w:rFonts w:hint="default" w:ascii="仿宋_GB2312" w:hAnsi="仿宋_GB2312" w:eastAsia="仿宋_GB2312" w:cs="仿宋_GB2312"/>
          <w:sz w:val="24"/>
          <w:szCs w:val="24"/>
          <w:lang w:val="en-US" w:eastAsia="zh-CN"/>
        </w:rPr>
        <w:t>1.付款条件：合同签订后，中标人提交付款申请及发票后</w:t>
      </w:r>
      <w:bookmarkStart w:id="0" w:name="_GoBack"/>
      <w:bookmarkEnd w:id="0"/>
      <w:r>
        <w:rPr>
          <w:rFonts w:hint="default" w:ascii="仿宋_GB2312" w:hAnsi="仿宋_GB2312" w:eastAsia="仿宋_GB2312" w:cs="仿宋_GB2312"/>
          <w:sz w:val="24"/>
          <w:szCs w:val="24"/>
          <w:lang w:val="en-US" w:eastAsia="zh-CN"/>
        </w:rPr>
        <w:t>，采购人60日内支付合同总金额的100%。</w:t>
      </w:r>
    </w:p>
    <w:p>
      <w:pPr>
        <w:keepNext w:val="0"/>
        <w:keepLines w:val="0"/>
        <w:pageBreakBefore w:val="0"/>
        <w:widowControl/>
        <w:tabs>
          <w:tab w:val="left" w:pos="3573"/>
        </w:tabs>
        <w:kinsoku/>
        <w:wordWrap/>
        <w:overflowPunct/>
        <w:topLinePunct w:val="0"/>
        <w:autoSpaceDE/>
        <w:autoSpaceDN/>
        <w:bidi w:val="0"/>
        <w:adjustRightInd/>
        <w:snapToGrid/>
        <w:spacing w:line="240" w:lineRule="auto"/>
        <w:ind w:firstLine="480" w:firstLineChars="200"/>
        <w:jc w:val="left"/>
        <w:textAlignment w:val="auto"/>
        <w:rPr>
          <w:rFonts w:hint="default" w:ascii="仿宋_GB2312" w:hAnsi="仿宋_GB2312" w:eastAsia="仿宋_GB2312" w:cs="仿宋_GB2312"/>
          <w:sz w:val="24"/>
          <w:szCs w:val="24"/>
          <w:lang w:val="en-US" w:eastAsia="zh-CN"/>
        </w:rPr>
      </w:pPr>
      <w:r>
        <w:rPr>
          <w:rFonts w:hint="default" w:ascii="仿宋_GB2312" w:hAnsi="仿宋_GB2312" w:eastAsia="仿宋_GB2312" w:cs="仿宋_GB2312"/>
          <w:sz w:val="24"/>
          <w:szCs w:val="24"/>
          <w:lang w:val="en-US" w:eastAsia="zh-CN"/>
        </w:rPr>
        <w:t>2.履约保证金：成交金额的10%，合同签订前，以银行转账、支票、汇票、本票或者金融机构、担保机构出具的保函等非现金形式向采购人交纳。经采购人最终验收合格后，由中标人提出书面申请，采购人60日内无息退还。在合同履行过程中若供应商有违约行为，采购人有权从履约保证金中扣除相关违约金或损失赔偿，履约保证金不足的，由供应商予以补足。</w:t>
      </w:r>
    </w:p>
    <w:p>
      <w:pPr>
        <w:keepNext w:val="0"/>
        <w:keepLines w:val="0"/>
        <w:pageBreakBefore w:val="0"/>
        <w:widowControl/>
        <w:tabs>
          <w:tab w:val="left" w:pos="3573"/>
        </w:tabs>
        <w:kinsoku/>
        <w:wordWrap/>
        <w:overflowPunct/>
        <w:topLinePunct w:val="0"/>
        <w:autoSpaceDE/>
        <w:autoSpaceDN/>
        <w:bidi w:val="0"/>
        <w:adjustRightInd/>
        <w:snapToGrid/>
        <w:spacing w:line="240" w:lineRule="auto"/>
        <w:ind w:firstLine="480" w:firstLineChars="200"/>
        <w:jc w:val="left"/>
        <w:textAlignment w:val="auto"/>
        <w:rPr>
          <w:rFonts w:hint="default" w:ascii="仿宋_GB2312" w:hAnsi="仿宋_GB2312" w:eastAsia="仿宋_GB2312" w:cs="仿宋_GB2312"/>
          <w:sz w:val="24"/>
          <w:szCs w:val="24"/>
          <w:lang w:val="en-US" w:eastAsia="zh-CN"/>
        </w:rPr>
      </w:pPr>
      <w:r>
        <w:rPr>
          <w:rFonts w:hint="default" w:ascii="仿宋_GB2312" w:hAnsi="仿宋_GB2312" w:eastAsia="仿宋_GB2312" w:cs="仿宋_GB2312"/>
          <w:sz w:val="24"/>
          <w:szCs w:val="24"/>
          <w:lang w:val="en-US" w:eastAsia="zh-CN"/>
        </w:rPr>
        <w:t>3.合同履约时间：经中标人、采购人双方法定代表人(或授权代表)签字并加盖公章(或合同专用章)之日起生效，至培训结束之日。</w:t>
      </w:r>
    </w:p>
    <w:p>
      <w:pPr>
        <w:keepNext w:val="0"/>
        <w:keepLines w:val="0"/>
        <w:pageBreakBefore w:val="0"/>
        <w:widowControl/>
        <w:tabs>
          <w:tab w:val="left" w:pos="3573"/>
        </w:tabs>
        <w:kinsoku/>
        <w:wordWrap/>
        <w:overflowPunct/>
        <w:topLinePunct w:val="0"/>
        <w:autoSpaceDE/>
        <w:autoSpaceDN/>
        <w:bidi w:val="0"/>
        <w:adjustRightInd/>
        <w:snapToGrid/>
        <w:spacing w:line="240" w:lineRule="auto"/>
        <w:ind w:firstLine="480" w:firstLineChars="200"/>
        <w:jc w:val="left"/>
        <w:textAlignment w:val="auto"/>
        <w:rPr>
          <w:rFonts w:hint="default" w:ascii="仿宋_GB2312" w:hAnsi="仿宋_GB2312" w:eastAsia="仿宋_GB2312" w:cs="仿宋_GB2312"/>
          <w:sz w:val="24"/>
          <w:szCs w:val="24"/>
          <w:lang w:val="en-US" w:eastAsia="zh-CN"/>
        </w:rPr>
      </w:pPr>
      <w:r>
        <w:rPr>
          <w:rFonts w:hint="default" w:ascii="仿宋_GB2312" w:hAnsi="仿宋_GB2312" w:eastAsia="仿宋_GB2312" w:cs="仿宋_GB2312"/>
          <w:sz w:val="24"/>
          <w:szCs w:val="24"/>
          <w:lang w:val="en-US" w:eastAsia="zh-CN"/>
        </w:rPr>
        <w:t>4.服务地点：四川省妇幼保健院</w:t>
      </w:r>
    </w:p>
    <w:p>
      <w:pPr>
        <w:keepNext w:val="0"/>
        <w:keepLines w:val="0"/>
        <w:pageBreakBefore w:val="0"/>
        <w:widowControl/>
        <w:tabs>
          <w:tab w:val="left" w:pos="3573"/>
        </w:tabs>
        <w:kinsoku/>
        <w:wordWrap/>
        <w:overflowPunct/>
        <w:topLinePunct w:val="0"/>
        <w:autoSpaceDE/>
        <w:autoSpaceDN/>
        <w:bidi w:val="0"/>
        <w:adjustRightInd/>
        <w:snapToGrid/>
        <w:spacing w:line="240" w:lineRule="auto"/>
        <w:ind w:firstLine="480" w:firstLineChars="200"/>
        <w:jc w:val="left"/>
        <w:textAlignment w:val="auto"/>
        <w:rPr>
          <w:rFonts w:hint="default" w:ascii="仿宋_GB2312" w:hAnsi="仿宋_GB2312" w:eastAsia="仿宋_GB2312" w:cs="仿宋_GB2312"/>
          <w:sz w:val="24"/>
          <w:szCs w:val="24"/>
          <w:lang w:val="en-US" w:eastAsia="zh-CN"/>
        </w:rPr>
      </w:pPr>
      <w:r>
        <w:rPr>
          <w:rFonts w:hint="default" w:ascii="仿宋_GB2312" w:hAnsi="仿宋_GB2312" w:eastAsia="仿宋_GB2312" w:cs="仿宋_GB2312"/>
          <w:sz w:val="24"/>
          <w:szCs w:val="24"/>
          <w:lang w:val="en-US" w:eastAsia="zh-CN"/>
        </w:rPr>
        <w:t>5.报价要求：本次报价包含完成本项目的所有费用，包含项目运费、培训费、主任导师差旅费、住宿费、劳务费、税费等全部费用，采购人不再额外支付任何费用。</w:t>
      </w:r>
    </w:p>
    <w:p>
      <w:pPr>
        <w:keepNext w:val="0"/>
        <w:keepLines w:val="0"/>
        <w:pageBreakBefore w:val="0"/>
        <w:widowControl w:val="0"/>
        <w:tabs>
          <w:tab w:val="left" w:pos="6946"/>
        </w:tabs>
        <w:kinsoku/>
        <w:wordWrap/>
        <w:overflowPunct/>
        <w:topLinePunct w:val="0"/>
        <w:autoSpaceDE/>
        <w:autoSpaceDN/>
        <w:bidi w:val="0"/>
        <w:adjustRightInd/>
        <w:snapToGrid/>
        <w:spacing w:line="240" w:lineRule="atLeast"/>
        <w:jc w:val="left"/>
        <w:textAlignment w:val="auto"/>
        <w:rPr>
          <w:rFonts w:hint="eastAsia" w:ascii="仿宋_GB2312" w:hAnsi="黑体" w:eastAsia="仿宋_GB2312" w:cs="仿宋_GB2312"/>
          <w:b/>
          <w:bCs/>
          <w:sz w:val="22"/>
          <w:szCs w:val="22"/>
          <w:highlight w:val="none"/>
          <w:vertAlign w:val="baseline"/>
          <w:lang w:val="en-US" w:eastAsia="zh-CN"/>
        </w:rPr>
      </w:pPr>
      <w:r>
        <w:rPr>
          <w:rFonts w:hint="eastAsia" w:ascii="仿宋_GB2312" w:hAnsi="黑体" w:eastAsia="仿宋_GB2312" w:cs="仿宋_GB2312"/>
          <w:b/>
          <w:bCs/>
          <w:sz w:val="22"/>
          <w:szCs w:val="22"/>
          <w:highlight w:val="none"/>
          <w:vertAlign w:val="baseline"/>
          <w:lang w:val="en-US" w:eastAsia="zh-CN"/>
        </w:rPr>
        <w:t>备注：本招标文件中“★”要求为实质性要求。投标人在投标文件中进行实质性响应，否则作无效投标处理。</w:t>
      </w:r>
    </w:p>
    <w:p>
      <w:pPr>
        <w:keepNext w:val="0"/>
        <w:keepLines w:val="0"/>
        <w:pageBreakBefore w:val="0"/>
        <w:widowControl w:val="0"/>
        <w:tabs>
          <w:tab w:val="left" w:pos="6946"/>
        </w:tabs>
        <w:kinsoku/>
        <w:wordWrap/>
        <w:overflowPunct/>
        <w:topLinePunct w:val="0"/>
        <w:autoSpaceDE/>
        <w:autoSpaceDN/>
        <w:bidi w:val="0"/>
        <w:adjustRightInd/>
        <w:snapToGrid/>
        <w:spacing w:line="240" w:lineRule="atLeast"/>
        <w:jc w:val="left"/>
        <w:textAlignment w:val="auto"/>
        <w:rPr>
          <w:rFonts w:hint="eastAsia" w:ascii="仿宋_GB2312" w:hAnsi="黑体" w:eastAsia="仿宋_GB2312" w:cs="仿宋_GB2312"/>
          <w:sz w:val="21"/>
          <w:szCs w:val="21"/>
          <w:highlight w:val="none"/>
          <w:vertAlign w:val="baseline"/>
          <w:lang w:val="en-US" w:eastAsia="zh-CN"/>
        </w:rPr>
      </w:pPr>
    </w:p>
    <w:p>
      <w:pPr>
        <w:rPr>
          <w:rFonts w:hint="default" w:ascii="宋体" w:hAnsi="宋体" w:eastAsia="宋体" w:cs="宋体"/>
          <w:color w:val="000000"/>
          <w:sz w:val="24"/>
          <w:szCs w:val="24"/>
          <w:lang w:val="en-US" w:eastAsia="zh-CN"/>
        </w:rPr>
      </w:pPr>
      <w:r>
        <w:rPr>
          <w:rFonts w:hint="eastAsia" w:ascii="宋体" w:hAnsi="宋体" w:eastAsia="宋体" w:cs="宋体"/>
          <w:b w:val="0"/>
          <w:bCs/>
          <w:i w:val="0"/>
          <w:caps w:val="0"/>
          <w:color w:val="000000"/>
          <w:spacing w:val="0"/>
          <w:sz w:val="24"/>
          <w:szCs w:val="24"/>
          <w:highlight w:val="none"/>
          <w:shd w:val="clear" w:fill="FFFFFF"/>
          <w:lang w:val="en-US" w:eastAsia="zh-CN"/>
        </w:rPr>
        <w:t>附件2：无</w:t>
      </w:r>
    </w:p>
    <w:p>
      <w:pPr>
        <w:pStyle w:val="8"/>
        <w:numPr>
          <w:ilvl w:val="0"/>
          <w:numId w:val="0"/>
        </w:numPr>
        <w:rPr>
          <w:rFonts w:hint="default"/>
          <w:lang w:val="en-US" w:eastAsia="zh-CN"/>
        </w:rPr>
      </w:pPr>
    </w:p>
    <w:p>
      <w:pPr>
        <w:rPr>
          <w:rFonts w:hint="eastAsia" w:ascii="宋体" w:hAnsi="宋体" w:eastAsia="宋体" w:cs="宋体"/>
          <w:b w:val="0"/>
          <w:bCs/>
          <w:i w:val="0"/>
          <w:caps w:val="0"/>
          <w:color w:val="000000"/>
          <w:spacing w:val="0"/>
          <w:sz w:val="24"/>
          <w:szCs w:val="24"/>
          <w:highlight w:val="none"/>
          <w:shd w:val="clear" w:fill="FFFFFF"/>
          <w:lang w:val="en-US" w:eastAsia="zh-CN"/>
        </w:rPr>
      </w:pPr>
      <w:r>
        <w:rPr>
          <w:rFonts w:hint="eastAsia" w:ascii="宋体" w:hAnsi="宋体" w:eastAsia="宋体" w:cs="宋体"/>
          <w:b w:val="0"/>
          <w:bCs/>
          <w:i w:val="0"/>
          <w:caps w:val="0"/>
          <w:color w:val="000000"/>
          <w:spacing w:val="0"/>
          <w:sz w:val="24"/>
          <w:szCs w:val="24"/>
          <w:highlight w:val="none"/>
          <w:shd w:val="clear" w:fill="FFFFFF"/>
          <w:lang w:val="en-US" w:eastAsia="zh-CN"/>
        </w:rPr>
        <w:t>附件3：</w:t>
      </w:r>
    </w:p>
    <w:p>
      <w:pPr>
        <w:jc w:val="center"/>
        <w:rPr>
          <w:rFonts w:hint="eastAsia" w:ascii="方正小标宋简体" w:hAnsi="宋体" w:eastAsia="方正小标宋简体" w:cs="宋体"/>
          <w:bCs/>
          <w:kern w:val="0"/>
          <w:sz w:val="40"/>
          <w:szCs w:val="44"/>
          <w:shd w:val="clear" w:color="auto" w:fill="FFFFFF"/>
        </w:rPr>
      </w:pPr>
      <w:r>
        <w:rPr>
          <w:rFonts w:hint="eastAsia" w:ascii="方正小标宋简体" w:hAnsi="宋体" w:eastAsia="方正小标宋简体" w:cs="宋体"/>
          <w:bCs/>
          <w:kern w:val="0"/>
          <w:sz w:val="40"/>
          <w:szCs w:val="44"/>
          <w:shd w:val="clear" w:color="auto" w:fill="FFFFFF"/>
          <w:lang w:val="en-US" w:eastAsia="zh-CN"/>
        </w:rPr>
        <w:t>资格证明</w:t>
      </w:r>
      <w:r>
        <w:rPr>
          <w:rFonts w:hint="eastAsia" w:ascii="方正小标宋简体" w:hAnsi="宋体" w:eastAsia="方正小标宋简体" w:cs="宋体"/>
          <w:bCs/>
          <w:kern w:val="0"/>
          <w:sz w:val="40"/>
          <w:szCs w:val="44"/>
          <w:shd w:val="clear" w:color="auto" w:fill="FFFFFF"/>
        </w:rPr>
        <w:t>文件装订顺序</w:t>
      </w:r>
    </w:p>
    <w:p>
      <w:pPr>
        <w:keepNext w:val="0"/>
        <w:keepLines w:val="0"/>
        <w:pageBreakBefore w:val="0"/>
        <w:widowControl/>
        <w:kinsoku/>
        <w:wordWrap/>
        <w:overflowPunct/>
        <w:topLinePunct w:val="0"/>
        <w:autoSpaceDE/>
        <w:autoSpaceDN/>
        <w:bidi w:val="0"/>
        <w:adjustRightInd w:val="0"/>
        <w:snapToGrid w:val="0"/>
        <w:spacing w:line="400" w:lineRule="exact"/>
        <w:ind w:firstLine="592" w:firstLineChars="200"/>
        <w:textAlignment w:val="auto"/>
        <w:rPr>
          <w:rFonts w:hint="eastAsia" w:ascii="宋体" w:hAnsi="宋体" w:eastAsia="宋体" w:cs="宋体"/>
          <w:spacing w:val="8"/>
          <w:kern w:val="0"/>
          <w:sz w:val="28"/>
          <w:szCs w:val="32"/>
          <w:shd w:val="clear" w:color="auto" w:fill="FFFFFF"/>
        </w:rPr>
      </w:pPr>
      <w:r>
        <w:rPr>
          <w:rFonts w:hint="eastAsia" w:ascii="宋体" w:hAnsi="宋体" w:eastAsia="宋体" w:cs="宋体"/>
          <w:spacing w:val="8"/>
          <w:kern w:val="0"/>
          <w:sz w:val="28"/>
          <w:szCs w:val="32"/>
          <w:shd w:val="clear" w:color="auto" w:fill="FFFFFF"/>
        </w:rPr>
        <w:t>1.封面（注明包号、</w:t>
      </w:r>
      <w:r>
        <w:rPr>
          <w:rFonts w:hint="eastAsia" w:ascii="宋体" w:hAnsi="宋体" w:eastAsia="宋体" w:cs="宋体"/>
          <w:spacing w:val="8"/>
          <w:kern w:val="0"/>
          <w:sz w:val="28"/>
          <w:szCs w:val="32"/>
          <w:shd w:val="clear" w:color="auto" w:fill="FFFFFF"/>
          <w:lang w:val="en-US" w:eastAsia="zh-CN"/>
        </w:rPr>
        <w:t>项目名称</w:t>
      </w:r>
      <w:r>
        <w:rPr>
          <w:rFonts w:hint="eastAsia" w:ascii="宋体" w:hAnsi="宋体" w:eastAsia="宋体" w:cs="宋体"/>
          <w:spacing w:val="8"/>
          <w:kern w:val="0"/>
          <w:sz w:val="28"/>
          <w:szCs w:val="32"/>
          <w:shd w:val="clear" w:color="auto" w:fill="FFFFFF"/>
        </w:rPr>
        <w:t>、公司名称、联系人、联系电话、加盖公司印章）。</w:t>
      </w:r>
    </w:p>
    <w:p>
      <w:pPr>
        <w:keepNext w:val="0"/>
        <w:keepLines w:val="0"/>
        <w:pageBreakBefore w:val="0"/>
        <w:widowControl/>
        <w:kinsoku/>
        <w:wordWrap/>
        <w:overflowPunct/>
        <w:topLinePunct w:val="0"/>
        <w:autoSpaceDE/>
        <w:autoSpaceDN/>
        <w:bidi w:val="0"/>
        <w:adjustRightInd w:val="0"/>
        <w:snapToGrid w:val="0"/>
        <w:spacing w:line="400" w:lineRule="exact"/>
        <w:ind w:firstLine="592" w:firstLineChars="200"/>
        <w:textAlignment w:val="auto"/>
        <w:rPr>
          <w:rFonts w:hint="eastAsia" w:ascii="宋体" w:hAnsi="宋体" w:eastAsia="宋体" w:cs="宋体"/>
          <w:spacing w:val="8"/>
          <w:kern w:val="0"/>
          <w:sz w:val="28"/>
          <w:szCs w:val="32"/>
          <w:shd w:val="clear" w:color="auto" w:fill="FFFFFF"/>
        </w:rPr>
      </w:pPr>
      <w:r>
        <w:rPr>
          <w:rFonts w:hint="eastAsia" w:ascii="宋体" w:hAnsi="宋体" w:eastAsia="宋体" w:cs="宋体"/>
          <w:spacing w:val="8"/>
          <w:kern w:val="0"/>
          <w:sz w:val="28"/>
          <w:szCs w:val="32"/>
          <w:shd w:val="clear" w:color="auto" w:fill="FFFFFF"/>
        </w:rPr>
        <w:t>2.目录。</w:t>
      </w:r>
    </w:p>
    <w:p>
      <w:pPr>
        <w:keepNext w:val="0"/>
        <w:keepLines w:val="0"/>
        <w:pageBreakBefore w:val="0"/>
        <w:widowControl/>
        <w:kinsoku/>
        <w:wordWrap/>
        <w:overflowPunct/>
        <w:topLinePunct w:val="0"/>
        <w:autoSpaceDE/>
        <w:autoSpaceDN/>
        <w:bidi w:val="0"/>
        <w:adjustRightInd w:val="0"/>
        <w:snapToGrid w:val="0"/>
        <w:spacing w:line="400" w:lineRule="exact"/>
        <w:ind w:firstLine="592" w:firstLineChars="200"/>
        <w:textAlignment w:val="auto"/>
        <w:rPr>
          <w:rFonts w:hint="eastAsia" w:ascii="宋体" w:hAnsi="宋体" w:eastAsia="宋体" w:cs="宋体"/>
          <w:spacing w:val="8"/>
          <w:kern w:val="0"/>
          <w:sz w:val="28"/>
          <w:szCs w:val="32"/>
          <w:shd w:val="clear" w:color="auto" w:fill="FFFFFF"/>
        </w:rPr>
      </w:pPr>
      <w:r>
        <w:rPr>
          <w:rFonts w:hint="eastAsia" w:ascii="宋体" w:hAnsi="宋体" w:eastAsia="宋体" w:cs="宋体"/>
          <w:spacing w:val="8"/>
          <w:kern w:val="0"/>
          <w:sz w:val="28"/>
          <w:szCs w:val="32"/>
          <w:shd w:val="clear" w:color="auto" w:fill="FFFFFF"/>
        </w:rPr>
        <w:t>3.</w:t>
      </w:r>
      <w:r>
        <w:rPr>
          <w:rFonts w:hint="eastAsia" w:ascii="宋体" w:hAnsi="宋体" w:eastAsia="宋体" w:cs="宋体"/>
          <w:spacing w:val="8"/>
          <w:kern w:val="0"/>
          <w:sz w:val="28"/>
          <w:szCs w:val="32"/>
          <w:shd w:val="clear" w:color="auto" w:fill="FFFFFF"/>
          <w:lang w:val="en-US" w:eastAsia="zh-CN"/>
        </w:rPr>
        <w:t>资格证明文件（</w:t>
      </w:r>
      <w:r>
        <w:rPr>
          <w:rFonts w:hint="eastAsia" w:ascii="宋体" w:hAnsi="宋体" w:eastAsia="宋体" w:cs="宋体"/>
          <w:spacing w:val="8"/>
          <w:kern w:val="0"/>
          <w:sz w:val="28"/>
          <w:szCs w:val="32"/>
          <w:shd w:val="clear" w:color="auto" w:fill="FFFFFF"/>
        </w:rPr>
        <w:t>有效的营业执照（副本）复印件</w:t>
      </w:r>
      <w:r>
        <w:rPr>
          <w:rFonts w:hint="eastAsia" w:ascii="宋体" w:hAnsi="宋体" w:eastAsia="宋体" w:cs="宋体"/>
          <w:spacing w:val="8"/>
          <w:kern w:val="0"/>
          <w:sz w:val="28"/>
          <w:szCs w:val="32"/>
          <w:shd w:val="clear" w:color="auto" w:fill="FFFFFF"/>
          <w:lang w:val="en-US" w:eastAsia="zh-CN"/>
        </w:rPr>
        <w:t>）</w:t>
      </w:r>
      <w:r>
        <w:rPr>
          <w:rFonts w:hint="eastAsia" w:ascii="宋体" w:hAnsi="宋体" w:eastAsia="宋体" w:cs="宋体"/>
          <w:spacing w:val="8"/>
          <w:kern w:val="0"/>
          <w:sz w:val="28"/>
          <w:szCs w:val="32"/>
          <w:shd w:val="clear" w:color="auto" w:fill="FFFFFF"/>
        </w:rPr>
        <w:t>。</w:t>
      </w:r>
    </w:p>
    <w:p>
      <w:pPr>
        <w:keepNext w:val="0"/>
        <w:keepLines w:val="0"/>
        <w:pageBreakBefore w:val="0"/>
        <w:widowControl/>
        <w:kinsoku/>
        <w:wordWrap/>
        <w:overflowPunct/>
        <w:topLinePunct w:val="0"/>
        <w:autoSpaceDE/>
        <w:autoSpaceDN/>
        <w:bidi w:val="0"/>
        <w:adjustRightInd w:val="0"/>
        <w:snapToGrid w:val="0"/>
        <w:spacing w:line="400" w:lineRule="exact"/>
        <w:ind w:firstLine="592" w:firstLineChars="200"/>
        <w:textAlignment w:val="auto"/>
        <w:rPr>
          <w:rFonts w:hint="eastAsia" w:ascii="宋体" w:hAnsi="宋体" w:eastAsia="宋体" w:cs="宋体"/>
          <w:spacing w:val="8"/>
          <w:kern w:val="0"/>
          <w:sz w:val="28"/>
          <w:szCs w:val="32"/>
          <w:shd w:val="clear" w:color="auto" w:fill="FFFFFF"/>
        </w:rPr>
      </w:pPr>
      <w:r>
        <w:rPr>
          <w:rFonts w:hint="eastAsia" w:ascii="宋体" w:hAnsi="宋体" w:eastAsia="宋体" w:cs="宋体"/>
          <w:spacing w:val="8"/>
          <w:kern w:val="0"/>
          <w:sz w:val="28"/>
          <w:szCs w:val="32"/>
          <w:shd w:val="clear" w:color="auto" w:fill="FFFFFF"/>
        </w:rPr>
        <w:t>4.授权参加本次采购活动的供应商代表证明。</w:t>
      </w:r>
    </w:p>
    <w:p>
      <w:pPr>
        <w:keepNext w:val="0"/>
        <w:keepLines w:val="0"/>
        <w:pageBreakBefore w:val="0"/>
        <w:widowControl/>
        <w:kinsoku/>
        <w:wordWrap/>
        <w:overflowPunct/>
        <w:topLinePunct w:val="0"/>
        <w:autoSpaceDE/>
        <w:autoSpaceDN/>
        <w:bidi w:val="0"/>
        <w:adjustRightInd w:val="0"/>
        <w:snapToGrid w:val="0"/>
        <w:spacing w:line="400" w:lineRule="exact"/>
        <w:ind w:firstLine="592" w:firstLineChars="200"/>
        <w:textAlignment w:val="auto"/>
        <w:rPr>
          <w:rFonts w:hint="eastAsia" w:ascii="宋体" w:hAnsi="宋体" w:eastAsia="宋体" w:cs="宋体"/>
          <w:spacing w:val="8"/>
          <w:kern w:val="0"/>
          <w:sz w:val="28"/>
          <w:szCs w:val="32"/>
          <w:highlight w:val="none"/>
          <w:shd w:val="clear" w:color="auto" w:fill="FFFFFF"/>
        </w:rPr>
      </w:pPr>
      <w:r>
        <w:rPr>
          <w:rFonts w:hint="eastAsia" w:ascii="宋体" w:hAnsi="宋体" w:eastAsia="宋体" w:cs="宋体"/>
          <w:spacing w:val="8"/>
          <w:kern w:val="0"/>
          <w:sz w:val="28"/>
          <w:szCs w:val="32"/>
          <w:highlight w:val="none"/>
          <w:shd w:val="clear" w:color="auto" w:fill="FFFFFF"/>
          <w:lang w:val="en-US" w:eastAsia="zh-CN"/>
        </w:rPr>
        <w:t>4.1</w:t>
      </w:r>
      <w:r>
        <w:rPr>
          <w:rFonts w:hint="eastAsia" w:ascii="宋体" w:hAnsi="宋体" w:eastAsia="宋体" w:cs="宋体"/>
          <w:spacing w:val="8"/>
          <w:kern w:val="0"/>
          <w:sz w:val="28"/>
          <w:szCs w:val="32"/>
          <w:highlight w:val="none"/>
          <w:shd w:val="clear" w:color="auto" w:fill="FFFFFF"/>
        </w:rPr>
        <w:t>供应商代表为“授权代表”时，提供授权委托书</w:t>
      </w:r>
      <w:r>
        <w:rPr>
          <w:rFonts w:hint="eastAsia" w:ascii="宋体" w:hAnsi="宋体" w:eastAsia="宋体" w:cs="宋体"/>
          <w:spacing w:val="8"/>
          <w:kern w:val="0"/>
          <w:sz w:val="28"/>
          <w:szCs w:val="32"/>
          <w:highlight w:val="none"/>
          <w:shd w:val="clear" w:color="auto" w:fill="FFFFFF"/>
          <w:lang w:eastAsia="zh-CN"/>
        </w:rPr>
        <w:t>（</w:t>
      </w:r>
      <w:r>
        <w:rPr>
          <w:rFonts w:hint="eastAsia" w:ascii="宋体" w:hAnsi="宋体" w:eastAsia="宋体" w:cs="宋体"/>
          <w:spacing w:val="8"/>
          <w:kern w:val="0"/>
          <w:sz w:val="28"/>
          <w:szCs w:val="32"/>
          <w:highlight w:val="none"/>
          <w:shd w:val="clear" w:color="auto" w:fill="FFFFFF"/>
          <w:lang w:val="en-US" w:eastAsia="zh-CN"/>
        </w:rPr>
        <w:t>格式见附件5-4</w:t>
      </w:r>
      <w:r>
        <w:rPr>
          <w:rFonts w:hint="eastAsia" w:ascii="宋体" w:hAnsi="宋体" w:eastAsia="宋体" w:cs="宋体"/>
          <w:spacing w:val="8"/>
          <w:kern w:val="0"/>
          <w:sz w:val="28"/>
          <w:szCs w:val="32"/>
          <w:highlight w:val="none"/>
          <w:shd w:val="clear" w:color="auto" w:fill="FFFFFF"/>
          <w:lang w:eastAsia="zh-CN"/>
        </w:rPr>
        <w:t>）</w:t>
      </w:r>
      <w:r>
        <w:rPr>
          <w:rFonts w:hint="eastAsia" w:ascii="宋体" w:hAnsi="宋体" w:eastAsia="宋体" w:cs="宋体"/>
          <w:spacing w:val="8"/>
          <w:kern w:val="0"/>
          <w:sz w:val="28"/>
          <w:szCs w:val="32"/>
          <w:highlight w:val="none"/>
          <w:shd w:val="clear" w:color="auto" w:fill="FFFFFF"/>
        </w:rPr>
        <w:t>；</w:t>
      </w:r>
    </w:p>
    <w:p>
      <w:pPr>
        <w:keepNext w:val="0"/>
        <w:keepLines w:val="0"/>
        <w:pageBreakBefore w:val="0"/>
        <w:widowControl/>
        <w:kinsoku/>
        <w:wordWrap/>
        <w:overflowPunct/>
        <w:topLinePunct w:val="0"/>
        <w:autoSpaceDE/>
        <w:autoSpaceDN/>
        <w:bidi w:val="0"/>
        <w:adjustRightInd w:val="0"/>
        <w:snapToGrid w:val="0"/>
        <w:spacing w:line="400" w:lineRule="exact"/>
        <w:ind w:firstLine="592" w:firstLineChars="200"/>
        <w:textAlignment w:val="auto"/>
        <w:rPr>
          <w:rFonts w:hint="eastAsia" w:ascii="宋体" w:hAnsi="宋体" w:eastAsia="宋体" w:cs="宋体"/>
          <w:spacing w:val="8"/>
          <w:kern w:val="0"/>
          <w:sz w:val="28"/>
          <w:szCs w:val="32"/>
          <w:highlight w:val="none"/>
          <w:shd w:val="clear" w:color="auto" w:fill="FFFFFF"/>
          <w:lang w:val="en-US" w:eastAsia="zh-CN"/>
        </w:rPr>
      </w:pPr>
      <w:r>
        <w:rPr>
          <w:rFonts w:hint="eastAsia" w:ascii="宋体" w:hAnsi="宋体" w:eastAsia="宋体" w:cs="宋体"/>
          <w:spacing w:val="8"/>
          <w:kern w:val="0"/>
          <w:sz w:val="28"/>
          <w:szCs w:val="32"/>
          <w:highlight w:val="none"/>
          <w:shd w:val="clear" w:color="auto" w:fill="FFFFFF"/>
          <w:lang w:val="en-US" w:eastAsia="zh-CN"/>
        </w:rPr>
        <w:t>4.2</w:t>
      </w:r>
      <w:r>
        <w:rPr>
          <w:rFonts w:hint="eastAsia" w:ascii="宋体" w:hAnsi="宋体" w:eastAsia="宋体" w:cs="宋体"/>
          <w:spacing w:val="8"/>
          <w:kern w:val="0"/>
          <w:sz w:val="28"/>
          <w:szCs w:val="32"/>
          <w:highlight w:val="none"/>
          <w:shd w:val="clear" w:color="auto" w:fill="FFFFFF"/>
        </w:rPr>
        <w:t>供应商代表为“法定代表人（单位负责人）”时，提供法定代表人（单位负责人）身份证明</w:t>
      </w:r>
      <w:r>
        <w:rPr>
          <w:rFonts w:hint="eastAsia" w:ascii="宋体" w:hAnsi="宋体" w:eastAsia="宋体" w:cs="宋体"/>
          <w:spacing w:val="8"/>
          <w:kern w:val="0"/>
          <w:sz w:val="28"/>
          <w:szCs w:val="32"/>
          <w:highlight w:val="none"/>
          <w:shd w:val="clear" w:color="auto" w:fill="FFFFFF"/>
          <w:lang w:eastAsia="zh-CN"/>
        </w:rPr>
        <w:t>（</w:t>
      </w:r>
      <w:r>
        <w:rPr>
          <w:rFonts w:hint="eastAsia" w:ascii="宋体" w:hAnsi="宋体" w:eastAsia="宋体" w:cs="宋体"/>
          <w:spacing w:val="8"/>
          <w:kern w:val="0"/>
          <w:sz w:val="28"/>
          <w:szCs w:val="32"/>
          <w:highlight w:val="none"/>
          <w:shd w:val="clear" w:color="auto" w:fill="FFFFFF"/>
          <w:lang w:val="en-US" w:eastAsia="zh-CN"/>
        </w:rPr>
        <w:t>格式见附件5-5</w:t>
      </w:r>
      <w:r>
        <w:rPr>
          <w:rFonts w:hint="eastAsia" w:ascii="宋体" w:hAnsi="宋体" w:eastAsia="宋体" w:cs="宋体"/>
          <w:spacing w:val="8"/>
          <w:kern w:val="0"/>
          <w:sz w:val="28"/>
          <w:szCs w:val="32"/>
          <w:highlight w:val="none"/>
          <w:shd w:val="clear" w:color="auto" w:fill="FFFFFF"/>
          <w:lang w:eastAsia="zh-CN"/>
        </w:rPr>
        <w:t>）。</w:t>
      </w:r>
    </w:p>
    <w:p>
      <w:pPr>
        <w:keepNext w:val="0"/>
        <w:keepLines w:val="0"/>
        <w:pageBreakBefore w:val="0"/>
        <w:widowControl/>
        <w:kinsoku/>
        <w:wordWrap/>
        <w:overflowPunct/>
        <w:topLinePunct w:val="0"/>
        <w:autoSpaceDE/>
        <w:autoSpaceDN/>
        <w:bidi w:val="0"/>
        <w:adjustRightInd w:val="0"/>
        <w:snapToGrid w:val="0"/>
        <w:spacing w:line="400" w:lineRule="exact"/>
        <w:ind w:firstLine="592" w:firstLineChars="200"/>
        <w:textAlignment w:val="auto"/>
        <w:rPr>
          <w:rFonts w:hint="eastAsia" w:ascii="宋体" w:hAnsi="宋体" w:eastAsia="宋体" w:cs="宋体"/>
          <w:spacing w:val="8"/>
          <w:kern w:val="0"/>
          <w:sz w:val="28"/>
          <w:szCs w:val="32"/>
          <w:shd w:val="clear" w:color="auto" w:fill="FFFFFF"/>
          <w:lang w:val="en-US" w:eastAsia="zh-CN"/>
        </w:rPr>
      </w:pPr>
      <w:r>
        <w:rPr>
          <w:rFonts w:hint="eastAsia" w:ascii="宋体" w:hAnsi="宋体" w:eastAsia="宋体" w:cs="宋体"/>
          <w:spacing w:val="8"/>
          <w:kern w:val="0"/>
          <w:sz w:val="28"/>
          <w:szCs w:val="32"/>
          <w:shd w:val="clear" w:color="auto" w:fill="FFFFFF"/>
          <w:lang w:val="en-US" w:eastAsia="zh-CN"/>
        </w:rPr>
        <w:t>5.具有良好的商业信誉和健全的财务会计制度承诺函。(格式自拟)</w:t>
      </w:r>
    </w:p>
    <w:p>
      <w:pPr>
        <w:keepNext w:val="0"/>
        <w:keepLines w:val="0"/>
        <w:pageBreakBefore w:val="0"/>
        <w:widowControl/>
        <w:kinsoku/>
        <w:wordWrap/>
        <w:overflowPunct/>
        <w:topLinePunct w:val="0"/>
        <w:autoSpaceDE/>
        <w:autoSpaceDN/>
        <w:bidi w:val="0"/>
        <w:adjustRightInd w:val="0"/>
        <w:snapToGrid w:val="0"/>
        <w:spacing w:line="400" w:lineRule="exact"/>
        <w:ind w:firstLine="592" w:firstLineChars="200"/>
        <w:textAlignment w:val="auto"/>
        <w:rPr>
          <w:rFonts w:hint="eastAsia" w:ascii="宋体" w:hAnsi="宋体" w:eastAsia="宋体" w:cs="宋体"/>
          <w:spacing w:val="8"/>
          <w:kern w:val="0"/>
          <w:sz w:val="28"/>
          <w:szCs w:val="32"/>
          <w:shd w:val="clear" w:color="auto" w:fill="FFFFFF"/>
          <w:lang w:val="en-US" w:eastAsia="zh-CN"/>
        </w:rPr>
      </w:pPr>
      <w:r>
        <w:rPr>
          <w:rFonts w:hint="eastAsia" w:ascii="宋体" w:hAnsi="宋体" w:eastAsia="宋体" w:cs="宋体"/>
          <w:spacing w:val="8"/>
          <w:kern w:val="0"/>
          <w:sz w:val="28"/>
          <w:szCs w:val="32"/>
          <w:shd w:val="clear" w:color="auto" w:fill="FFFFFF"/>
          <w:lang w:val="en-US" w:eastAsia="zh-CN"/>
        </w:rPr>
        <w:t>6.具有履行合同所必须的设备和专业技术能力承诺函。(格式自拟)</w:t>
      </w:r>
    </w:p>
    <w:p>
      <w:pPr>
        <w:keepNext w:val="0"/>
        <w:keepLines w:val="0"/>
        <w:pageBreakBefore w:val="0"/>
        <w:widowControl/>
        <w:kinsoku/>
        <w:wordWrap/>
        <w:overflowPunct/>
        <w:topLinePunct w:val="0"/>
        <w:autoSpaceDE/>
        <w:autoSpaceDN/>
        <w:bidi w:val="0"/>
        <w:adjustRightInd w:val="0"/>
        <w:snapToGrid w:val="0"/>
        <w:spacing w:line="400" w:lineRule="exact"/>
        <w:ind w:firstLine="592" w:firstLineChars="200"/>
        <w:textAlignment w:val="auto"/>
        <w:rPr>
          <w:rFonts w:hint="eastAsia" w:ascii="宋体" w:hAnsi="宋体" w:eastAsia="宋体" w:cs="宋体"/>
          <w:spacing w:val="8"/>
          <w:kern w:val="0"/>
          <w:sz w:val="28"/>
          <w:szCs w:val="32"/>
          <w:shd w:val="clear" w:color="auto" w:fill="FFFFFF"/>
          <w:lang w:val="en-US" w:eastAsia="zh-CN"/>
        </w:rPr>
      </w:pPr>
      <w:r>
        <w:rPr>
          <w:rFonts w:hint="eastAsia" w:ascii="宋体" w:hAnsi="宋体" w:eastAsia="宋体" w:cs="宋体"/>
          <w:spacing w:val="8"/>
          <w:kern w:val="0"/>
          <w:sz w:val="28"/>
          <w:szCs w:val="32"/>
          <w:shd w:val="clear" w:color="auto" w:fill="FFFFFF"/>
          <w:lang w:val="en-US" w:eastAsia="zh-CN"/>
        </w:rPr>
        <w:t>7.具有依法缴纳税收和社会保障资金的良好记录承诺函。(格式自拟)</w:t>
      </w:r>
    </w:p>
    <w:p>
      <w:pPr>
        <w:keepNext w:val="0"/>
        <w:keepLines w:val="0"/>
        <w:pageBreakBefore w:val="0"/>
        <w:widowControl/>
        <w:kinsoku/>
        <w:wordWrap/>
        <w:overflowPunct/>
        <w:topLinePunct w:val="0"/>
        <w:autoSpaceDE/>
        <w:autoSpaceDN/>
        <w:bidi w:val="0"/>
        <w:adjustRightInd w:val="0"/>
        <w:snapToGrid w:val="0"/>
        <w:spacing w:line="400" w:lineRule="exact"/>
        <w:ind w:firstLine="592" w:firstLineChars="200"/>
        <w:textAlignment w:val="auto"/>
        <w:rPr>
          <w:rFonts w:hint="eastAsia" w:ascii="宋体" w:hAnsi="宋体" w:eastAsia="宋体" w:cs="宋体"/>
          <w:spacing w:val="8"/>
          <w:kern w:val="0"/>
          <w:sz w:val="28"/>
          <w:szCs w:val="32"/>
          <w:shd w:val="clear" w:color="auto" w:fill="FFFFFF"/>
          <w:lang w:val="en-US" w:eastAsia="zh-CN"/>
        </w:rPr>
      </w:pPr>
      <w:r>
        <w:rPr>
          <w:rFonts w:hint="eastAsia" w:ascii="宋体" w:hAnsi="宋体" w:eastAsia="宋体" w:cs="宋体"/>
          <w:spacing w:val="8"/>
          <w:kern w:val="0"/>
          <w:sz w:val="28"/>
          <w:szCs w:val="32"/>
          <w:shd w:val="clear" w:color="auto" w:fill="FFFFFF"/>
          <w:lang w:val="en-US" w:eastAsia="zh-CN"/>
        </w:rPr>
        <w:t>8.参加本次采购活动前三年内，在经营活动中没有重大违法记录；没有因安全事故、质量事故、违规等被政府有关部门记录承诺函。(格式自拟)</w:t>
      </w:r>
    </w:p>
    <w:p>
      <w:pPr>
        <w:keepNext w:val="0"/>
        <w:keepLines w:val="0"/>
        <w:pageBreakBefore w:val="0"/>
        <w:widowControl/>
        <w:kinsoku/>
        <w:wordWrap/>
        <w:overflowPunct/>
        <w:topLinePunct w:val="0"/>
        <w:autoSpaceDE/>
        <w:autoSpaceDN/>
        <w:bidi w:val="0"/>
        <w:adjustRightInd w:val="0"/>
        <w:snapToGrid w:val="0"/>
        <w:spacing w:line="400" w:lineRule="exact"/>
        <w:ind w:firstLine="592" w:firstLineChars="200"/>
        <w:textAlignment w:val="auto"/>
        <w:rPr>
          <w:rFonts w:hint="eastAsia" w:ascii="宋体" w:hAnsi="宋体" w:eastAsia="宋体" w:cs="宋体"/>
          <w:spacing w:val="8"/>
          <w:kern w:val="0"/>
          <w:sz w:val="28"/>
          <w:szCs w:val="32"/>
          <w:shd w:val="clear" w:color="auto" w:fill="FFFFFF"/>
          <w:lang w:val="en-US" w:eastAsia="zh-CN"/>
        </w:rPr>
      </w:pPr>
      <w:r>
        <w:rPr>
          <w:rFonts w:hint="eastAsia" w:ascii="宋体" w:hAnsi="宋体" w:eastAsia="宋体" w:cs="宋体"/>
          <w:spacing w:val="8"/>
          <w:kern w:val="0"/>
          <w:sz w:val="28"/>
          <w:szCs w:val="32"/>
          <w:shd w:val="clear" w:color="auto" w:fill="FFFFFF"/>
          <w:lang w:val="en-US" w:eastAsia="zh-CN"/>
        </w:rPr>
        <w:t>9.供应商负责人为同一人或者存在控股、管理关系的不同单位，均视为同一参会供应商，不得重复参加采购承诺函。(格式自拟)</w:t>
      </w:r>
    </w:p>
    <w:p>
      <w:pPr>
        <w:keepNext w:val="0"/>
        <w:keepLines w:val="0"/>
        <w:pageBreakBefore w:val="0"/>
        <w:widowControl/>
        <w:kinsoku/>
        <w:wordWrap/>
        <w:overflowPunct/>
        <w:topLinePunct w:val="0"/>
        <w:autoSpaceDE/>
        <w:autoSpaceDN/>
        <w:bidi w:val="0"/>
        <w:adjustRightInd w:val="0"/>
        <w:snapToGrid w:val="0"/>
        <w:spacing w:line="400" w:lineRule="exact"/>
        <w:textAlignment w:val="auto"/>
        <w:rPr>
          <w:rFonts w:hint="eastAsia" w:ascii="仿宋_GB2312" w:eastAsia="仿宋_GB2312"/>
          <w:sz w:val="28"/>
          <w:szCs w:val="32"/>
        </w:rPr>
      </w:pPr>
    </w:p>
    <w:p>
      <w:pPr>
        <w:keepNext w:val="0"/>
        <w:keepLines w:val="0"/>
        <w:pageBreakBefore w:val="0"/>
        <w:widowControl/>
        <w:kinsoku/>
        <w:wordWrap/>
        <w:overflowPunct/>
        <w:topLinePunct w:val="0"/>
        <w:autoSpaceDE/>
        <w:autoSpaceDN/>
        <w:bidi w:val="0"/>
        <w:adjustRightInd w:val="0"/>
        <w:snapToGrid w:val="0"/>
        <w:spacing w:line="400" w:lineRule="exact"/>
        <w:textAlignment w:val="auto"/>
        <w:rPr>
          <w:rFonts w:hint="eastAsia" w:ascii="仿宋_GB2312" w:eastAsia="仿宋_GB2312"/>
          <w:sz w:val="28"/>
          <w:szCs w:val="32"/>
        </w:rPr>
      </w:pPr>
    </w:p>
    <w:p>
      <w:pPr>
        <w:keepNext w:val="0"/>
        <w:keepLines w:val="0"/>
        <w:pageBreakBefore w:val="0"/>
        <w:widowControl/>
        <w:kinsoku/>
        <w:wordWrap/>
        <w:overflowPunct/>
        <w:topLinePunct w:val="0"/>
        <w:autoSpaceDE/>
        <w:autoSpaceDN/>
        <w:bidi w:val="0"/>
        <w:adjustRightInd w:val="0"/>
        <w:snapToGrid w:val="0"/>
        <w:spacing w:line="400" w:lineRule="exact"/>
        <w:textAlignment w:val="auto"/>
        <w:rPr>
          <w:rFonts w:hint="eastAsia" w:ascii="方正小标宋简体" w:hAnsi="宋体" w:eastAsia="方正小标宋简体" w:cs="宋体"/>
          <w:bCs/>
          <w:kern w:val="0"/>
          <w:sz w:val="40"/>
          <w:szCs w:val="44"/>
          <w:shd w:val="clear" w:color="auto" w:fill="FFFFFF"/>
        </w:rPr>
      </w:pPr>
      <w:r>
        <w:rPr>
          <w:rFonts w:hint="eastAsia" w:ascii="仿宋_GB2312" w:eastAsia="仿宋_GB2312"/>
          <w:sz w:val="28"/>
          <w:szCs w:val="32"/>
        </w:rPr>
        <w:t>附件</w:t>
      </w:r>
      <w:r>
        <w:rPr>
          <w:rFonts w:hint="eastAsia" w:ascii="仿宋_GB2312" w:eastAsia="仿宋_GB2312"/>
          <w:sz w:val="28"/>
          <w:szCs w:val="32"/>
          <w:lang w:val="en-US" w:eastAsia="zh-CN"/>
        </w:rPr>
        <w:t>4：</w:t>
      </w:r>
    </w:p>
    <w:p>
      <w:pPr>
        <w:widowControl/>
        <w:adjustRightInd w:val="0"/>
        <w:snapToGrid w:val="0"/>
        <w:spacing w:line="580" w:lineRule="exact"/>
        <w:jc w:val="center"/>
        <w:rPr>
          <w:rFonts w:ascii="方正小标宋简体" w:hAnsi="宋体" w:eastAsia="方正小标宋简体" w:cs="宋体"/>
          <w:bCs/>
          <w:kern w:val="0"/>
          <w:sz w:val="40"/>
          <w:szCs w:val="44"/>
          <w:shd w:val="clear" w:color="auto" w:fill="FFFFFF"/>
        </w:rPr>
      </w:pPr>
      <w:r>
        <w:rPr>
          <w:rFonts w:hint="eastAsia" w:ascii="方正小标宋简体" w:hAnsi="宋体" w:eastAsia="方正小标宋简体" w:cs="宋体"/>
          <w:bCs/>
          <w:kern w:val="0"/>
          <w:sz w:val="40"/>
          <w:szCs w:val="44"/>
          <w:shd w:val="clear" w:color="auto" w:fill="FFFFFF"/>
        </w:rPr>
        <w:t>采购</w:t>
      </w:r>
      <w:r>
        <w:rPr>
          <w:rFonts w:hint="eastAsia" w:ascii="方正小标宋简体" w:hAnsi="宋体" w:eastAsia="方正小标宋简体" w:cs="宋体"/>
          <w:bCs/>
          <w:kern w:val="0"/>
          <w:sz w:val="40"/>
          <w:szCs w:val="44"/>
          <w:shd w:val="clear" w:color="auto" w:fill="FFFFFF"/>
          <w:lang w:val="en-US" w:eastAsia="zh-CN"/>
        </w:rPr>
        <w:t>响应</w:t>
      </w:r>
      <w:r>
        <w:rPr>
          <w:rFonts w:hint="eastAsia" w:ascii="方正小标宋简体" w:hAnsi="宋体" w:eastAsia="方正小标宋简体" w:cs="宋体"/>
          <w:bCs/>
          <w:kern w:val="0"/>
          <w:sz w:val="40"/>
          <w:szCs w:val="44"/>
          <w:shd w:val="clear" w:color="auto" w:fill="FFFFFF"/>
        </w:rPr>
        <w:t>文件装订顺序</w:t>
      </w:r>
    </w:p>
    <w:p>
      <w:pPr>
        <w:pStyle w:val="6"/>
      </w:pPr>
    </w:p>
    <w:p>
      <w:pPr>
        <w:keepNext w:val="0"/>
        <w:keepLines w:val="0"/>
        <w:pageBreakBefore w:val="0"/>
        <w:widowControl/>
        <w:kinsoku/>
        <w:wordWrap/>
        <w:overflowPunct/>
        <w:topLinePunct w:val="0"/>
        <w:autoSpaceDE/>
        <w:autoSpaceDN/>
        <w:bidi w:val="0"/>
        <w:adjustRightInd w:val="0"/>
        <w:snapToGrid w:val="0"/>
        <w:spacing w:line="400" w:lineRule="exact"/>
        <w:ind w:firstLine="592" w:firstLineChars="200"/>
        <w:textAlignment w:val="auto"/>
        <w:rPr>
          <w:rFonts w:hint="eastAsia" w:asciiTheme="minorEastAsia" w:hAnsiTheme="minorEastAsia" w:eastAsiaTheme="minorEastAsia" w:cstheme="minorEastAsia"/>
          <w:spacing w:val="8"/>
          <w:kern w:val="0"/>
          <w:sz w:val="28"/>
          <w:szCs w:val="32"/>
          <w:shd w:val="clear" w:color="auto" w:fill="FFFFFF"/>
        </w:rPr>
      </w:pPr>
      <w:r>
        <w:rPr>
          <w:rFonts w:hint="eastAsia" w:asciiTheme="minorEastAsia" w:hAnsiTheme="minorEastAsia" w:eastAsiaTheme="minorEastAsia" w:cstheme="minorEastAsia"/>
          <w:spacing w:val="8"/>
          <w:kern w:val="0"/>
          <w:sz w:val="28"/>
          <w:szCs w:val="32"/>
          <w:shd w:val="clear" w:color="auto" w:fill="FFFFFF"/>
        </w:rPr>
        <w:t>1.封面（注明包号、</w:t>
      </w:r>
      <w:r>
        <w:rPr>
          <w:rFonts w:hint="eastAsia" w:asciiTheme="minorEastAsia" w:hAnsiTheme="minorEastAsia" w:eastAsiaTheme="minorEastAsia" w:cstheme="minorEastAsia"/>
          <w:spacing w:val="8"/>
          <w:kern w:val="0"/>
          <w:sz w:val="28"/>
          <w:szCs w:val="32"/>
          <w:shd w:val="clear" w:color="auto" w:fill="FFFFFF"/>
          <w:lang w:val="en-US" w:eastAsia="zh-CN"/>
        </w:rPr>
        <w:t>项目名称</w:t>
      </w:r>
      <w:r>
        <w:rPr>
          <w:rFonts w:hint="eastAsia" w:asciiTheme="minorEastAsia" w:hAnsiTheme="minorEastAsia" w:eastAsiaTheme="minorEastAsia" w:cstheme="minorEastAsia"/>
          <w:spacing w:val="8"/>
          <w:kern w:val="0"/>
          <w:sz w:val="28"/>
          <w:szCs w:val="32"/>
          <w:shd w:val="clear" w:color="auto" w:fill="FFFFFF"/>
        </w:rPr>
        <w:t>、公司名称、联系人、联系电话、加盖公司印章）。</w:t>
      </w:r>
    </w:p>
    <w:p>
      <w:pPr>
        <w:keepNext w:val="0"/>
        <w:keepLines w:val="0"/>
        <w:pageBreakBefore w:val="0"/>
        <w:widowControl/>
        <w:kinsoku/>
        <w:wordWrap/>
        <w:overflowPunct/>
        <w:topLinePunct w:val="0"/>
        <w:autoSpaceDE/>
        <w:autoSpaceDN/>
        <w:bidi w:val="0"/>
        <w:adjustRightInd w:val="0"/>
        <w:snapToGrid w:val="0"/>
        <w:spacing w:line="400" w:lineRule="exact"/>
        <w:ind w:firstLine="592" w:firstLineChars="200"/>
        <w:textAlignment w:val="auto"/>
        <w:rPr>
          <w:rFonts w:hint="eastAsia" w:asciiTheme="minorEastAsia" w:hAnsiTheme="minorEastAsia" w:eastAsiaTheme="minorEastAsia" w:cstheme="minorEastAsia"/>
          <w:spacing w:val="8"/>
          <w:kern w:val="0"/>
          <w:sz w:val="28"/>
          <w:szCs w:val="32"/>
          <w:shd w:val="clear" w:color="auto" w:fill="FFFFFF"/>
        </w:rPr>
      </w:pPr>
      <w:r>
        <w:rPr>
          <w:rFonts w:hint="eastAsia" w:asciiTheme="minorEastAsia" w:hAnsiTheme="minorEastAsia" w:eastAsiaTheme="minorEastAsia" w:cstheme="minorEastAsia"/>
          <w:spacing w:val="8"/>
          <w:kern w:val="0"/>
          <w:sz w:val="28"/>
          <w:szCs w:val="32"/>
          <w:shd w:val="clear" w:color="auto" w:fill="FFFFFF"/>
        </w:rPr>
        <w:t>2.目录。</w:t>
      </w:r>
    </w:p>
    <w:p>
      <w:pPr>
        <w:keepNext w:val="0"/>
        <w:keepLines w:val="0"/>
        <w:pageBreakBefore w:val="0"/>
        <w:widowControl/>
        <w:kinsoku/>
        <w:wordWrap/>
        <w:overflowPunct/>
        <w:topLinePunct w:val="0"/>
        <w:autoSpaceDE/>
        <w:autoSpaceDN/>
        <w:bidi w:val="0"/>
        <w:adjustRightInd w:val="0"/>
        <w:snapToGrid w:val="0"/>
        <w:spacing w:line="400" w:lineRule="exact"/>
        <w:ind w:firstLine="592" w:firstLineChars="200"/>
        <w:textAlignment w:val="auto"/>
        <w:rPr>
          <w:rFonts w:hint="eastAsia" w:asciiTheme="minorEastAsia" w:hAnsiTheme="minorEastAsia" w:eastAsiaTheme="minorEastAsia" w:cstheme="minorEastAsia"/>
          <w:spacing w:val="8"/>
          <w:kern w:val="0"/>
          <w:sz w:val="28"/>
          <w:szCs w:val="32"/>
          <w:highlight w:val="none"/>
          <w:shd w:val="clear" w:color="auto" w:fill="FFFFFF"/>
        </w:rPr>
      </w:pPr>
      <w:r>
        <w:rPr>
          <w:rFonts w:hint="eastAsia" w:asciiTheme="minorEastAsia" w:hAnsiTheme="minorEastAsia" w:eastAsiaTheme="minorEastAsia" w:cstheme="minorEastAsia"/>
          <w:spacing w:val="8"/>
          <w:kern w:val="0"/>
          <w:sz w:val="28"/>
          <w:szCs w:val="32"/>
          <w:shd w:val="clear" w:color="auto" w:fill="FFFFFF"/>
        </w:rPr>
        <w:t>3.报价一览表（</w:t>
      </w:r>
      <w:r>
        <w:rPr>
          <w:rFonts w:hint="eastAsia" w:asciiTheme="minorEastAsia" w:hAnsiTheme="minorEastAsia" w:eastAsiaTheme="minorEastAsia" w:cstheme="minorEastAsia"/>
          <w:spacing w:val="8"/>
          <w:kern w:val="0"/>
          <w:sz w:val="28"/>
          <w:szCs w:val="32"/>
          <w:highlight w:val="none"/>
          <w:shd w:val="clear" w:color="auto" w:fill="FFFFFF"/>
        </w:rPr>
        <w:t>格式见附件</w:t>
      </w:r>
      <w:r>
        <w:rPr>
          <w:rFonts w:hint="eastAsia" w:asciiTheme="minorEastAsia" w:hAnsiTheme="minorEastAsia" w:eastAsiaTheme="minorEastAsia" w:cstheme="minorEastAsia"/>
          <w:spacing w:val="8"/>
          <w:kern w:val="0"/>
          <w:sz w:val="28"/>
          <w:szCs w:val="32"/>
          <w:highlight w:val="none"/>
          <w:shd w:val="clear" w:color="auto" w:fill="FFFFFF"/>
          <w:lang w:val="en-US" w:eastAsia="zh-CN"/>
        </w:rPr>
        <w:t>5-1</w:t>
      </w:r>
      <w:r>
        <w:rPr>
          <w:rFonts w:hint="eastAsia" w:asciiTheme="minorEastAsia" w:hAnsiTheme="minorEastAsia" w:eastAsiaTheme="minorEastAsia" w:cstheme="minorEastAsia"/>
          <w:spacing w:val="8"/>
          <w:kern w:val="0"/>
          <w:sz w:val="28"/>
          <w:szCs w:val="32"/>
          <w:highlight w:val="none"/>
          <w:shd w:val="clear" w:color="auto" w:fill="FFFFFF"/>
        </w:rPr>
        <w:t>）。</w:t>
      </w:r>
    </w:p>
    <w:p>
      <w:pPr>
        <w:keepNext w:val="0"/>
        <w:keepLines w:val="0"/>
        <w:pageBreakBefore w:val="0"/>
        <w:widowControl/>
        <w:kinsoku/>
        <w:wordWrap/>
        <w:overflowPunct/>
        <w:topLinePunct w:val="0"/>
        <w:autoSpaceDE/>
        <w:autoSpaceDN/>
        <w:bidi w:val="0"/>
        <w:adjustRightInd w:val="0"/>
        <w:snapToGrid w:val="0"/>
        <w:spacing w:line="400" w:lineRule="exact"/>
        <w:ind w:firstLine="592" w:firstLineChars="200"/>
        <w:textAlignment w:val="auto"/>
        <w:rPr>
          <w:rFonts w:hint="eastAsia" w:asciiTheme="minorEastAsia" w:hAnsiTheme="minorEastAsia" w:eastAsiaTheme="minorEastAsia" w:cstheme="minorEastAsia"/>
          <w:spacing w:val="8"/>
          <w:kern w:val="0"/>
          <w:sz w:val="28"/>
          <w:szCs w:val="32"/>
          <w:highlight w:val="none"/>
          <w:shd w:val="clear" w:color="auto" w:fill="FFFFFF"/>
          <w:lang w:eastAsia="zh-CN"/>
        </w:rPr>
      </w:pPr>
      <w:r>
        <w:rPr>
          <w:rFonts w:hint="eastAsia" w:asciiTheme="minorEastAsia" w:hAnsiTheme="minorEastAsia" w:eastAsiaTheme="minorEastAsia" w:cstheme="minorEastAsia"/>
          <w:spacing w:val="8"/>
          <w:kern w:val="0"/>
          <w:sz w:val="28"/>
          <w:szCs w:val="32"/>
          <w:shd w:val="clear" w:color="auto" w:fill="FFFFFF"/>
        </w:rPr>
        <w:t>4.技术、商务要求</w:t>
      </w:r>
      <w:r>
        <w:rPr>
          <w:rFonts w:hint="eastAsia" w:asciiTheme="minorEastAsia" w:hAnsiTheme="minorEastAsia" w:eastAsiaTheme="minorEastAsia" w:cstheme="minorEastAsia"/>
          <w:spacing w:val="8"/>
          <w:kern w:val="0"/>
          <w:sz w:val="28"/>
          <w:szCs w:val="32"/>
          <w:shd w:val="clear" w:color="auto" w:fill="FFFFFF"/>
          <w:lang w:val="en-US" w:eastAsia="zh-CN"/>
        </w:rPr>
        <w:t>及售后服务要求</w:t>
      </w:r>
      <w:r>
        <w:rPr>
          <w:rFonts w:hint="eastAsia" w:asciiTheme="minorEastAsia" w:hAnsiTheme="minorEastAsia" w:eastAsiaTheme="minorEastAsia" w:cstheme="minorEastAsia"/>
          <w:spacing w:val="8"/>
          <w:kern w:val="0"/>
          <w:sz w:val="28"/>
          <w:szCs w:val="32"/>
          <w:shd w:val="clear" w:color="auto" w:fill="FFFFFF"/>
        </w:rPr>
        <w:t>偏离表</w:t>
      </w:r>
      <w:r>
        <w:rPr>
          <w:rFonts w:hint="eastAsia" w:asciiTheme="minorEastAsia" w:hAnsiTheme="minorEastAsia" w:eastAsiaTheme="minorEastAsia" w:cstheme="minorEastAsia"/>
          <w:spacing w:val="8"/>
          <w:kern w:val="0"/>
          <w:sz w:val="28"/>
          <w:szCs w:val="32"/>
          <w:highlight w:val="none"/>
          <w:shd w:val="clear" w:color="auto" w:fill="FFFFFF"/>
        </w:rPr>
        <w:t>（格式见附件</w:t>
      </w:r>
      <w:r>
        <w:rPr>
          <w:rFonts w:hint="eastAsia" w:asciiTheme="minorEastAsia" w:hAnsiTheme="minorEastAsia" w:eastAsiaTheme="minorEastAsia" w:cstheme="minorEastAsia"/>
          <w:spacing w:val="8"/>
          <w:kern w:val="0"/>
          <w:sz w:val="28"/>
          <w:szCs w:val="32"/>
          <w:highlight w:val="none"/>
          <w:shd w:val="clear" w:color="auto" w:fill="FFFFFF"/>
          <w:lang w:val="en-US" w:eastAsia="zh-CN"/>
        </w:rPr>
        <w:t>5</w:t>
      </w:r>
      <w:r>
        <w:rPr>
          <w:rFonts w:hint="eastAsia" w:asciiTheme="minorEastAsia" w:hAnsiTheme="minorEastAsia" w:eastAsiaTheme="minorEastAsia" w:cstheme="minorEastAsia"/>
          <w:spacing w:val="8"/>
          <w:kern w:val="0"/>
          <w:sz w:val="28"/>
          <w:szCs w:val="32"/>
          <w:highlight w:val="none"/>
          <w:shd w:val="clear" w:color="auto" w:fill="FFFFFF"/>
        </w:rPr>
        <w:t>-</w:t>
      </w:r>
      <w:r>
        <w:rPr>
          <w:rFonts w:hint="eastAsia" w:asciiTheme="minorEastAsia" w:hAnsiTheme="minorEastAsia" w:cstheme="minorEastAsia"/>
          <w:spacing w:val="8"/>
          <w:kern w:val="0"/>
          <w:sz w:val="28"/>
          <w:szCs w:val="32"/>
          <w:highlight w:val="none"/>
          <w:shd w:val="clear" w:color="auto" w:fill="FFFFFF"/>
          <w:lang w:val="en-US" w:eastAsia="zh-CN"/>
        </w:rPr>
        <w:t>2</w:t>
      </w:r>
      <w:r>
        <w:rPr>
          <w:rFonts w:hint="eastAsia" w:asciiTheme="minorEastAsia" w:hAnsiTheme="minorEastAsia" w:eastAsiaTheme="minorEastAsia" w:cstheme="minorEastAsia"/>
          <w:spacing w:val="8"/>
          <w:kern w:val="0"/>
          <w:sz w:val="28"/>
          <w:szCs w:val="32"/>
          <w:highlight w:val="none"/>
          <w:shd w:val="clear" w:color="auto" w:fill="FFFFFF"/>
        </w:rPr>
        <w:t>）</w:t>
      </w:r>
      <w:r>
        <w:rPr>
          <w:rFonts w:hint="eastAsia" w:asciiTheme="minorEastAsia" w:hAnsiTheme="minorEastAsia" w:eastAsiaTheme="minorEastAsia" w:cstheme="minorEastAsia"/>
          <w:spacing w:val="8"/>
          <w:kern w:val="0"/>
          <w:sz w:val="28"/>
          <w:szCs w:val="32"/>
          <w:highlight w:val="none"/>
          <w:shd w:val="clear" w:color="auto" w:fill="FFFFFF"/>
          <w:lang w:eastAsia="zh-CN"/>
        </w:rPr>
        <w:t>。</w:t>
      </w:r>
    </w:p>
    <w:p>
      <w:pPr>
        <w:keepNext w:val="0"/>
        <w:keepLines w:val="0"/>
        <w:pageBreakBefore w:val="0"/>
        <w:widowControl/>
        <w:kinsoku/>
        <w:wordWrap/>
        <w:overflowPunct/>
        <w:topLinePunct w:val="0"/>
        <w:autoSpaceDE/>
        <w:autoSpaceDN/>
        <w:bidi w:val="0"/>
        <w:adjustRightInd w:val="0"/>
        <w:snapToGrid w:val="0"/>
        <w:spacing w:line="400" w:lineRule="exact"/>
        <w:ind w:firstLine="592" w:firstLineChars="200"/>
        <w:textAlignment w:val="auto"/>
        <w:rPr>
          <w:rFonts w:hint="eastAsia" w:asciiTheme="minorEastAsia" w:hAnsiTheme="minorEastAsia" w:eastAsiaTheme="minorEastAsia" w:cstheme="minorEastAsia"/>
          <w:spacing w:val="8"/>
          <w:kern w:val="0"/>
          <w:sz w:val="28"/>
          <w:szCs w:val="32"/>
          <w:highlight w:val="none"/>
          <w:shd w:val="clear" w:color="auto" w:fill="FFFFFF"/>
        </w:rPr>
      </w:pPr>
      <w:r>
        <w:rPr>
          <w:rFonts w:hint="eastAsia" w:asciiTheme="minorEastAsia" w:hAnsiTheme="minorEastAsia" w:eastAsiaTheme="minorEastAsia" w:cstheme="minorEastAsia"/>
          <w:spacing w:val="8"/>
          <w:kern w:val="0"/>
          <w:sz w:val="28"/>
          <w:szCs w:val="32"/>
          <w:highlight w:val="none"/>
          <w:shd w:val="clear" w:color="auto" w:fill="FFFFFF"/>
          <w:lang w:val="en-US" w:eastAsia="zh-CN"/>
        </w:rPr>
        <w:t>5.</w:t>
      </w:r>
      <w:r>
        <w:rPr>
          <w:rFonts w:hint="eastAsia" w:asciiTheme="minorEastAsia" w:hAnsiTheme="minorEastAsia" w:eastAsiaTheme="minorEastAsia" w:cstheme="minorEastAsia"/>
          <w:spacing w:val="8"/>
          <w:kern w:val="0"/>
          <w:sz w:val="28"/>
          <w:szCs w:val="32"/>
          <w:highlight w:val="none"/>
          <w:shd w:val="clear" w:color="auto" w:fill="FFFFFF"/>
        </w:rPr>
        <w:t>售后服务承诺</w:t>
      </w:r>
      <w:r>
        <w:rPr>
          <w:rFonts w:hint="eastAsia" w:asciiTheme="minorEastAsia" w:hAnsiTheme="minorEastAsia" w:eastAsiaTheme="minorEastAsia" w:cstheme="minorEastAsia"/>
          <w:spacing w:val="8"/>
          <w:kern w:val="0"/>
          <w:sz w:val="28"/>
          <w:szCs w:val="32"/>
          <w:highlight w:val="none"/>
          <w:shd w:val="clear" w:color="auto" w:fill="FFFFFF"/>
          <w:lang w:val="en-US" w:eastAsia="zh-CN"/>
        </w:rPr>
        <w:t>。</w:t>
      </w:r>
    </w:p>
    <w:p>
      <w:pPr>
        <w:keepNext w:val="0"/>
        <w:keepLines w:val="0"/>
        <w:pageBreakBefore w:val="0"/>
        <w:widowControl/>
        <w:kinsoku/>
        <w:wordWrap/>
        <w:overflowPunct/>
        <w:topLinePunct w:val="0"/>
        <w:autoSpaceDE/>
        <w:autoSpaceDN/>
        <w:bidi w:val="0"/>
        <w:adjustRightInd w:val="0"/>
        <w:snapToGrid w:val="0"/>
        <w:spacing w:line="400" w:lineRule="exact"/>
        <w:ind w:firstLine="592" w:firstLineChars="200"/>
        <w:textAlignment w:val="auto"/>
        <w:rPr>
          <w:rFonts w:hint="eastAsia" w:asciiTheme="minorEastAsia" w:hAnsiTheme="minorEastAsia" w:eastAsiaTheme="minorEastAsia" w:cstheme="minorEastAsia"/>
          <w:spacing w:val="8"/>
          <w:kern w:val="0"/>
          <w:sz w:val="28"/>
          <w:szCs w:val="32"/>
          <w:highlight w:val="none"/>
          <w:shd w:val="clear" w:color="auto" w:fill="FFFFFF"/>
          <w:lang w:eastAsia="zh-CN"/>
        </w:rPr>
      </w:pPr>
      <w:r>
        <w:rPr>
          <w:rFonts w:hint="eastAsia" w:asciiTheme="minorEastAsia" w:hAnsiTheme="minorEastAsia" w:eastAsiaTheme="minorEastAsia" w:cstheme="minorEastAsia"/>
          <w:spacing w:val="8"/>
          <w:kern w:val="0"/>
          <w:sz w:val="28"/>
          <w:szCs w:val="32"/>
          <w:highlight w:val="none"/>
          <w:shd w:val="clear" w:color="auto" w:fill="FFFFFF"/>
          <w:lang w:val="en-US" w:eastAsia="zh-CN"/>
        </w:rPr>
        <w:t>6.反商业贿赂承诺书（</w:t>
      </w:r>
      <w:r>
        <w:rPr>
          <w:rFonts w:hint="eastAsia" w:asciiTheme="minorEastAsia" w:hAnsiTheme="minorEastAsia" w:eastAsiaTheme="minorEastAsia" w:cstheme="minorEastAsia"/>
          <w:spacing w:val="8"/>
          <w:kern w:val="0"/>
          <w:sz w:val="28"/>
          <w:szCs w:val="32"/>
          <w:highlight w:val="none"/>
          <w:shd w:val="clear" w:color="auto" w:fill="FFFFFF"/>
        </w:rPr>
        <w:t>格式见附件</w:t>
      </w:r>
      <w:r>
        <w:rPr>
          <w:rFonts w:hint="eastAsia" w:asciiTheme="minorEastAsia" w:hAnsiTheme="minorEastAsia" w:eastAsiaTheme="minorEastAsia" w:cstheme="minorEastAsia"/>
          <w:spacing w:val="8"/>
          <w:kern w:val="0"/>
          <w:sz w:val="28"/>
          <w:szCs w:val="32"/>
          <w:highlight w:val="none"/>
          <w:shd w:val="clear" w:color="auto" w:fill="FFFFFF"/>
          <w:lang w:val="en-US" w:eastAsia="zh-CN"/>
        </w:rPr>
        <w:t>6）</w:t>
      </w:r>
      <w:r>
        <w:rPr>
          <w:rFonts w:hint="eastAsia" w:asciiTheme="minorEastAsia" w:hAnsiTheme="minorEastAsia" w:eastAsiaTheme="minorEastAsia" w:cstheme="minorEastAsia"/>
          <w:spacing w:val="8"/>
          <w:kern w:val="0"/>
          <w:sz w:val="28"/>
          <w:szCs w:val="32"/>
          <w:highlight w:val="none"/>
          <w:shd w:val="clear" w:color="auto" w:fill="FFFFFF"/>
          <w:lang w:eastAsia="zh-CN"/>
        </w:rPr>
        <w:t>。</w:t>
      </w:r>
    </w:p>
    <w:p>
      <w:pPr>
        <w:keepNext w:val="0"/>
        <w:keepLines w:val="0"/>
        <w:pageBreakBefore w:val="0"/>
        <w:widowControl/>
        <w:kinsoku/>
        <w:wordWrap/>
        <w:overflowPunct/>
        <w:topLinePunct w:val="0"/>
        <w:autoSpaceDE/>
        <w:autoSpaceDN/>
        <w:bidi w:val="0"/>
        <w:adjustRightInd w:val="0"/>
        <w:snapToGrid w:val="0"/>
        <w:spacing w:line="400" w:lineRule="exact"/>
        <w:ind w:firstLine="592" w:firstLineChars="200"/>
        <w:textAlignment w:val="auto"/>
        <w:rPr>
          <w:rFonts w:hint="eastAsia" w:asciiTheme="minorEastAsia" w:hAnsiTheme="minorEastAsia" w:eastAsiaTheme="minorEastAsia" w:cstheme="minorEastAsia"/>
          <w:spacing w:val="8"/>
          <w:kern w:val="0"/>
          <w:sz w:val="28"/>
          <w:szCs w:val="32"/>
          <w:highlight w:val="none"/>
          <w:shd w:val="clear" w:color="auto" w:fill="FFFFFF"/>
          <w:lang w:val="en-US" w:eastAsia="zh-CN"/>
        </w:rPr>
      </w:pPr>
      <w:r>
        <w:rPr>
          <w:rFonts w:hint="eastAsia" w:asciiTheme="minorEastAsia" w:hAnsiTheme="minorEastAsia" w:eastAsiaTheme="minorEastAsia" w:cstheme="minorEastAsia"/>
          <w:spacing w:val="8"/>
          <w:kern w:val="0"/>
          <w:sz w:val="28"/>
          <w:szCs w:val="32"/>
          <w:highlight w:val="none"/>
          <w:shd w:val="clear" w:color="auto" w:fill="FFFFFF"/>
          <w:lang w:val="en-US" w:eastAsia="zh-CN"/>
        </w:rPr>
        <w:t>7.禁止围标、串标情况承诺函（</w:t>
      </w:r>
      <w:r>
        <w:rPr>
          <w:rFonts w:hint="eastAsia" w:asciiTheme="minorEastAsia" w:hAnsiTheme="minorEastAsia" w:eastAsiaTheme="minorEastAsia" w:cstheme="minorEastAsia"/>
          <w:spacing w:val="8"/>
          <w:kern w:val="0"/>
          <w:sz w:val="28"/>
          <w:szCs w:val="32"/>
          <w:highlight w:val="none"/>
          <w:shd w:val="clear" w:color="auto" w:fill="FFFFFF"/>
        </w:rPr>
        <w:t>格式见附件</w:t>
      </w:r>
      <w:r>
        <w:rPr>
          <w:rFonts w:hint="eastAsia" w:asciiTheme="minorEastAsia" w:hAnsiTheme="minorEastAsia" w:eastAsiaTheme="minorEastAsia" w:cstheme="minorEastAsia"/>
          <w:spacing w:val="8"/>
          <w:kern w:val="0"/>
          <w:sz w:val="28"/>
          <w:szCs w:val="32"/>
          <w:highlight w:val="none"/>
          <w:shd w:val="clear" w:color="auto" w:fill="FFFFFF"/>
          <w:lang w:val="en-US" w:eastAsia="zh-CN"/>
        </w:rPr>
        <w:t>7）。</w:t>
      </w:r>
    </w:p>
    <w:p>
      <w:pPr>
        <w:keepNext w:val="0"/>
        <w:keepLines w:val="0"/>
        <w:pageBreakBefore w:val="0"/>
        <w:widowControl/>
        <w:kinsoku/>
        <w:wordWrap/>
        <w:overflowPunct/>
        <w:topLinePunct w:val="0"/>
        <w:autoSpaceDE/>
        <w:autoSpaceDN/>
        <w:bidi w:val="0"/>
        <w:adjustRightInd w:val="0"/>
        <w:snapToGrid w:val="0"/>
        <w:spacing w:line="400" w:lineRule="exact"/>
        <w:ind w:firstLine="592" w:firstLineChars="200"/>
        <w:textAlignment w:val="auto"/>
        <w:rPr>
          <w:rFonts w:hint="eastAsia" w:asciiTheme="minorEastAsia" w:hAnsiTheme="minorEastAsia" w:eastAsiaTheme="minorEastAsia" w:cstheme="minorEastAsia"/>
          <w:spacing w:val="8"/>
          <w:kern w:val="0"/>
          <w:sz w:val="28"/>
          <w:szCs w:val="32"/>
          <w:highlight w:val="none"/>
          <w:shd w:val="clear" w:color="auto" w:fill="FFFFFF"/>
          <w:lang w:val="en-US" w:eastAsia="zh-CN"/>
        </w:rPr>
      </w:pPr>
      <w:r>
        <w:rPr>
          <w:rFonts w:hint="eastAsia" w:asciiTheme="minorEastAsia" w:hAnsiTheme="minorEastAsia" w:eastAsiaTheme="minorEastAsia" w:cstheme="minorEastAsia"/>
          <w:spacing w:val="8"/>
          <w:kern w:val="0"/>
          <w:sz w:val="28"/>
          <w:szCs w:val="32"/>
          <w:highlight w:val="none"/>
          <w:shd w:val="clear" w:color="auto" w:fill="FFFFFF"/>
          <w:lang w:val="en-US" w:eastAsia="zh-CN"/>
        </w:rPr>
        <w:t>8.供应商遵守招标采购纪律承诺书（</w:t>
      </w:r>
      <w:r>
        <w:rPr>
          <w:rFonts w:hint="eastAsia" w:asciiTheme="minorEastAsia" w:hAnsiTheme="minorEastAsia" w:eastAsiaTheme="minorEastAsia" w:cstheme="minorEastAsia"/>
          <w:spacing w:val="8"/>
          <w:kern w:val="0"/>
          <w:sz w:val="28"/>
          <w:szCs w:val="32"/>
          <w:highlight w:val="none"/>
          <w:shd w:val="clear" w:color="auto" w:fill="FFFFFF"/>
        </w:rPr>
        <w:t>格式见附件</w:t>
      </w:r>
      <w:r>
        <w:rPr>
          <w:rFonts w:hint="eastAsia" w:asciiTheme="minorEastAsia" w:hAnsiTheme="minorEastAsia" w:eastAsiaTheme="minorEastAsia" w:cstheme="minorEastAsia"/>
          <w:spacing w:val="8"/>
          <w:kern w:val="0"/>
          <w:sz w:val="28"/>
          <w:szCs w:val="32"/>
          <w:highlight w:val="none"/>
          <w:shd w:val="clear" w:color="auto" w:fill="FFFFFF"/>
          <w:lang w:val="en-US" w:eastAsia="zh-CN"/>
        </w:rPr>
        <w:t>8）。</w:t>
      </w:r>
    </w:p>
    <w:p>
      <w:pPr>
        <w:keepNext w:val="0"/>
        <w:keepLines w:val="0"/>
        <w:pageBreakBefore w:val="0"/>
        <w:widowControl/>
        <w:kinsoku/>
        <w:wordWrap/>
        <w:overflowPunct/>
        <w:topLinePunct w:val="0"/>
        <w:autoSpaceDE/>
        <w:autoSpaceDN/>
        <w:bidi w:val="0"/>
        <w:adjustRightInd w:val="0"/>
        <w:snapToGrid w:val="0"/>
        <w:spacing w:line="400" w:lineRule="exact"/>
        <w:ind w:firstLine="592" w:firstLineChars="200"/>
        <w:textAlignment w:val="auto"/>
        <w:rPr>
          <w:rFonts w:hint="eastAsia" w:asciiTheme="minorEastAsia" w:hAnsiTheme="minorEastAsia" w:eastAsiaTheme="minorEastAsia" w:cstheme="minorEastAsia"/>
          <w:spacing w:val="8"/>
          <w:kern w:val="0"/>
          <w:sz w:val="28"/>
          <w:szCs w:val="32"/>
          <w:highlight w:val="none"/>
          <w:shd w:val="clear" w:color="auto" w:fill="FFFFFF"/>
          <w:lang w:eastAsia="zh-CN"/>
        </w:rPr>
      </w:pPr>
      <w:r>
        <w:rPr>
          <w:rFonts w:hint="eastAsia" w:asciiTheme="minorEastAsia" w:hAnsiTheme="minorEastAsia" w:eastAsiaTheme="minorEastAsia" w:cstheme="minorEastAsia"/>
          <w:spacing w:val="8"/>
          <w:kern w:val="0"/>
          <w:sz w:val="28"/>
          <w:szCs w:val="32"/>
          <w:highlight w:val="none"/>
          <w:shd w:val="clear" w:color="auto" w:fill="FFFFFF"/>
          <w:lang w:val="en-US" w:eastAsia="zh-CN"/>
        </w:rPr>
        <w:t>9.行业相关</w:t>
      </w:r>
      <w:r>
        <w:rPr>
          <w:rFonts w:hint="eastAsia" w:asciiTheme="minorEastAsia" w:hAnsiTheme="minorEastAsia" w:eastAsiaTheme="minorEastAsia" w:cstheme="minorEastAsia"/>
          <w:spacing w:val="8"/>
          <w:kern w:val="0"/>
          <w:sz w:val="28"/>
          <w:szCs w:val="32"/>
          <w:highlight w:val="none"/>
          <w:shd w:val="clear" w:color="auto" w:fill="FFFFFF"/>
        </w:rPr>
        <w:t>规范或标准</w:t>
      </w:r>
      <w:r>
        <w:rPr>
          <w:rFonts w:hint="eastAsia" w:asciiTheme="minorEastAsia" w:hAnsiTheme="minorEastAsia" w:eastAsiaTheme="minorEastAsia" w:cstheme="minorEastAsia"/>
          <w:spacing w:val="8"/>
          <w:kern w:val="0"/>
          <w:sz w:val="28"/>
          <w:szCs w:val="32"/>
          <w:highlight w:val="none"/>
          <w:shd w:val="clear" w:color="auto" w:fill="FFFFFF"/>
          <w:lang w:eastAsia="zh-CN"/>
        </w:rPr>
        <w:t>（</w:t>
      </w:r>
      <w:r>
        <w:rPr>
          <w:rFonts w:hint="eastAsia" w:asciiTheme="minorEastAsia" w:hAnsiTheme="minorEastAsia" w:eastAsiaTheme="minorEastAsia" w:cstheme="minorEastAsia"/>
          <w:spacing w:val="8"/>
          <w:kern w:val="0"/>
          <w:sz w:val="28"/>
          <w:szCs w:val="32"/>
          <w:highlight w:val="none"/>
          <w:shd w:val="clear" w:color="auto" w:fill="FFFFFF"/>
          <w:lang w:val="en-US" w:eastAsia="zh-CN"/>
        </w:rPr>
        <w:t>如有</w:t>
      </w:r>
      <w:r>
        <w:rPr>
          <w:rFonts w:hint="eastAsia" w:asciiTheme="minorEastAsia" w:hAnsiTheme="minorEastAsia" w:eastAsiaTheme="minorEastAsia" w:cstheme="minorEastAsia"/>
          <w:spacing w:val="8"/>
          <w:kern w:val="0"/>
          <w:sz w:val="28"/>
          <w:szCs w:val="32"/>
          <w:highlight w:val="none"/>
          <w:shd w:val="clear" w:color="auto" w:fill="FFFFFF"/>
          <w:lang w:eastAsia="zh-CN"/>
        </w:rPr>
        <w:t>）。</w:t>
      </w:r>
    </w:p>
    <w:p>
      <w:pPr>
        <w:keepNext w:val="0"/>
        <w:keepLines w:val="0"/>
        <w:pageBreakBefore w:val="0"/>
        <w:widowControl/>
        <w:kinsoku/>
        <w:wordWrap/>
        <w:overflowPunct/>
        <w:topLinePunct w:val="0"/>
        <w:autoSpaceDE/>
        <w:autoSpaceDN/>
        <w:bidi w:val="0"/>
        <w:adjustRightInd w:val="0"/>
        <w:snapToGrid w:val="0"/>
        <w:spacing w:line="400" w:lineRule="exact"/>
        <w:ind w:firstLine="592" w:firstLineChars="200"/>
        <w:textAlignment w:val="auto"/>
        <w:rPr>
          <w:rFonts w:hint="eastAsia" w:asciiTheme="minorEastAsia" w:hAnsiTheme="minorEastAsia" w:eastAsiaTheme="minorEastAsia" w:cstheme="minorEastAsia"/>
          <w:spacing w:val="8"/>
          <w:kern w:val="0"/>
          <w:sz w:val="28"/>
          <w:szCs w:val="32"/>
          <w:highlight w:val="none"/>
          <w:shd w:val="clear" w:color="auto" w:fill="FFFFFF"/>
          <w:lang w:val="en-US" w:eastAsia="zh-CN"/>
        </w:rPr>
      </w:pPr>
      <w:r>
        <w:rPr>
          <w:rFonts w:hint="eastAsia" w:asciiTheme="minorEastAsia" w:hAnsiTheme="minorEastAsia" w:eastAsiaTheme="minorEastAsia" w:cstheme="minorEastAsia"/>
          <w:spacing w:val="8"/>
          <w:kern w:val="0"/>
          <w:sz w:val="28"/>
          <w:szCs w:val="32"/>
          <w:highlight w:val="none"/>
          <w:shd w:val="clear" w:color="auto" w:fill="FFFFFF"/>
          <w:lang w:val="en-US" w:eastAsia="zh-CN"/>
        </w:rPr>
        <w:t>10.供应商认为需要提供的其它资料</w:t>
      </w:r>
      <w:r>
        <w:rPr>
          <w:rFonts w:hint="eastAsia" w:asciiTheme="minorEastAsia" w:hAnsiTheme="minorEastAsia" w:eastAsiaTheme="minorEastAsia" w:cstheme="minorEastAsia"/>
          <w:spacing w:val="8"/>
          <w:kern w:val="0"/>
          <w:sz w:val="28"/>
          <w:szCs w:val="32"/>
          <w:highlight w:val="none"/>
          <w:shd w:val="clear" w:color="auto" w:fill="FFFFFF"/>
          <w:lang w:eastAsia="zh-CN"/>
        </w:rPr>
        <w:t>。</w:t>
      </w:r>
    </w:p>
    <w:p>
      <w:pPr>
        <w:keepNext w:val="0"/>
        <w:keepLines w:val="0"/>
        <w:pageBreakBefore w:val="0"/>
        <w:widowControl/>
        <w:kinsoku/>
        <w:wordWrap/>
        <w:overflowPunct/>
        <w:topLinePunct w:val="0"/>
        <w:autoSpaceDE/>
        <w:autoSpaceDN/>
        <w:bidi w:val="0"/>
        <w:adjustRightInd w:val="0"/>
        <w:snapToGrid w:val="0"/>
        <w:spacing w:line="400" w:lineRule="exact"/>
        <w:ind w:firstLine="592" w:firstLineChars="200"/>
        <w:textAlignment w:val="auto"/>
        <w:rPr>
          <w:rFonts w:hint="eastAsia" w:asciiTheme="minorEastAsia" w:hAnsiTheme="minorEastAsia" w:eastAsiaTheme="minorEastAsia" w:cstheme="minorEastAsia"/>
          <w:spacing w:val="8"/>
          <w:kern w:val="0"/>
          <w:sz w:val="28"/>
          <w:szCs w:val="32"/>
          <w:highlight w:val="none"/>
          <w:shd w:val="clear" w:color="auto" w:fill="FFFFFF"/>
          <w:lang w:eastAsia="zh-CN"/>
        </w:rPr>
      </w:pPr>
      <w:r>
        <w:rPr>
          <w:rFonts w:hint="eastAsia" w:asciiTheme="minorEastAsia" w:hAnsiTheme="minorEastAsia" w:eastAsiaTheme="minorEastAsia" w:cstheme="minorEastAsia"/>
          <w:spacing w:val="8"/>
          <w:kern w:val="0"/>
          <w:sz w:val="28"/>
          <w:szCs w:val="32"/>
          <w:highlight w:val="none"/>
          <w:shd w:val="clear" w:color="auto" w:fill="FFFFFF"/>
          <w:lang w:val="en-US" w:eastAsia="zh-CN"/>
        </w:rPr>
        <w:t>11.</w:t>
      </w:r>
      <w:r>
        <w:rPr>
          <w:rFonts w:hint="eastAsia" w:asciiTheme="minorEastAsia" w:hAnsiTheme="minorEastAsia" w:eastAsiaTheme="minorEastAsia" w:cstheme="minorEastAsia"/>
          <w:spacing w:val="8"/>
          <w:kern w:val="0"/>
          <w:sz w:val="28"/>
          <w:szCs w:val="32"/>
          <w:highlight w:val="none"/>
          <w:shd w:val="clear" w:color="auto" w:fill="FFFFFF"/>
        </w:rPr>
        <w:t>封底</w:t>
      </w:r>
      <w:r>
        <w:rPr>
          <w:rFonts w:hint="eastAsia" w:asciiTheme="minorEastAsia" w:hAnsiTheme="minorEastAsia" w:eastAsiaTheme="minorEastAsia" w:cstheme="minorEastAsia"/>
          <w:spacing w:val="8"/>
          <w:kern w:val="0"/>
          <w:sz w:val="28"/>
          <w:szCs w:val="32"/>
          <w:highlight w:val="none"/>
          <w:shd w:val="clear" w:color="auto" w:fill="FFFFFF"/>
          <w:lang w:eastAsia="zh-CN"/>
        </w:rPr>
        <w:t>。</w:t>
      </w:r>
    </w:p>
    <w:p>
      <w:pPr>
        <w:keepNext w:val="0"/>
        <w:keepLines w:val="0"/>
        <w:pageBreakBefore w:val="0"/>
        <w:kinsoku/>
        <w:wordWrap/>
        <w:overflowPunct/>
        <w:topLinePunct w:val="0"/>
        <w:autoSpaceDE/>
        <w:autoSpaceDN/>
        <w:bidi w:val="0"/>
        <w:adjustRightInd w:val="0"/>
        <w:snapToGrid w:val="0"/>
        <w:spacing w:line="400" w:lineRule="exact"/>
        <w:ind w:firstLine="562" w:firstLineChars="200"/>
        <w:textAlignment w:val="auto"/>
        <w:rPr>
          <w:rFonts w:hint="eastAsia" w:asciiTheme="minorEastAsia" w:hAnsiTheme="minorEastAsia" w:eastAsiaTheme="minorEastAsia" w:cstheme="minorEastAsia"/>
          <w:b/>
          <w:bCs/>
          <w:kern w:val="0"/>
          <w:sz w:val="28"/>
          <w:szCs w:val="32"/>
          <w:shd w:val="clear" w:color="auto" w:fill="FFFFFF"/>
        </w:rPr>
      </w:pPr>
      <w:r>
        <w:rPr>
          <w:rFonts w:hint="eastAsia" w:asciiTheme="minorEastAsia" w:hAnsiTheme="minorEastAsia" w:eastAsiaTheme="minorEastAsia" w:cstheme="minorEastAsia"/>
          <w:b/>
          <w:bCs/>
          <w:kern w:val="0"/>
          <w:sz w:val="28"/>
          <w:szCs w:val="32"/>
          <w:shd w:val="clear" w:color="auto" w:fill="FFFFFF"/>
        </w:rPr>
        <w:t>注：请务必按以上顺序装订资料，如有非中文资料，请同时提供中文翻译件。</w:t>
      </w:r>
    </w:p>
    <w:p>
      <w:pPr>
        <w:pStyle w:val="6"/>
        <w:keepNext w:val="0"/>
        <w:keepLines w:val="0"/>
        <w:pageBreakBefore w:val="0"/>
        <w:kinsoku/>
        <w:wordWrap/>
        <w:overflowPunct/>
        <w:topLinePunct w:val="0"/>
        <w:autoSpaceDE/>
        <w:autoSpaceDN/>
        <w:bidi w:val="0"/>
        <w:spacing w:line="400" w:lineRule="exact"/>
        <w:textAlignment w:val="auto"/>
        <w:rPr>
          <w:rFonts w:hint="eastAsia" w:ascii="仿宋_GB2312" w:hAnsi="宋体" w:eastAsia="仿宋_GB2312" w:cs="宋体"/>
          <w:b/>
          <w:bCs/>
          <w:kern w:val="0"/>
          <w:sz w:val="28"/>
          <w:szCs w:val="32"/>
          <w:shd w:val="clear" w:color="auto" w:fill="FFFFFF"/>
        </w:rPr>
      </w:pPr>
    </w:p>
    <w:p>
      <w:pPr>
        <w:keepNext w:val="0"/>
        <w:keepLines w:val="0"/>
        <w:pageBreakBefore w:val="0"/>
        <w:kinsoku/>
        <w:wordWrap/>
        <w:overflowPunct/>
        <w:topLinePunct w:val="0"/>
        <w:autoSpaceDE/>
        <w:autoSpaceDN/>
        <w:bidi w:val="0"/>
        <w:adjustRightInd w:val="0"/>
        <w:snapToGrid w:val="0"/>
        <w:spacing w:line="400" w:lineRule="exact"/>
        <w:textAlignment w:val="auto"/>
        <w:rPr>
          <w:rFonts w:hint="eastAsia" w:ascii="仿宋_GB2312" w:eastAsia="仿宋_GB2312"/>
          <w:sz w:val="28"/>
          <w:szCs w:val="32"/>
        </w:rPr>
      </w:pPr>
    </w:p>
    <w:p>
      <w:pPr>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rPr>
        <w:t>附件</w:t>
      </w:r>
      <w:r>
        <w:rPr>
          <w:rFonts w:hint="eastAsia" w:asciiTheme="minorEastAsia" w:hAnsiTheme="minorEastAsia" w:eastAsiaTheme="minorEastAsia" w:cstheme="minorEastAsia"/>
          <w:sz w:val="28"/>
          <w:szCs w:val="28"/>
          <w:lang w:val="en-US" w:eastAsia="zh-CN"/>
        </w:rPr>
        <w:t>5</w:t>
      </w:r>
      <w:r>
        <w:rPr>
          <w:rFonts w:hint="eastAsia" w:asciiTheme="minorEastAsia" w:hAnsiTheme="minorEastAsia" w:eastAsiaTheme="minorEastAsia" w:cstheme="minorEastAsia"/>
          <w:sz w:val="28"/>
          <w:szCs w:val="28"/>
        </w:rPr>
        <w:t>：主要表格</w:t>
      </w:r>
      <w:r>
        <w:rPr>
          <w:rFonts w:hint="eastAsia" w:asciiTheme="minorEastAsia" w:hAnsiTheme="minorEastAsia" w:eastAsiaTheme="minorEastAsia" w:cstheme="minorEastAsia"/>
          <w:sz w:val="28"/>
          <w:szCs w:val="28"/>
          <w:lang w:val="en-US" w:eastAsia="zh-CN"/>
        </w:rPr>
        <w:t>格式</w:t>
      </w:r>
    </w:p>
    <w:p>
      <w:pPr>
        <w:widowControl/>
        <w:shd w:val="clear" w:color="auto" w:fill="FFFFFF"/>
        <w:wordWrap w:val="0"/>
        <w:spacing w:line="400" w:lineRule="atLeast"/>
        <w:jc w:val="left"/>
        <w:rPr>
          <w:rFonts w:hint="eastAsia" w:asciiTheme="minorEastAsia" w:hAnsiTheme="minorEastAsia" w:eastAsiaTheme="minorEastAsia" w:cstheme="minorEastAsia"/>
          <w:color w:val="auto"/>
          <w:kern w:val="0"/>
          <w:sz w:val="28"/>
          <w:szCs w:val="28"/>
          <w:highlight w:val="none"/>
          <w:u w:val="single"/>
          <w:lang w:val="en-US" w:eastAsia="zh-CN"/>
        </w:rPr>
      </w:pPr>
      <w:r>
        <w:rPr>
          <w:rFonts w:hint="eastAsia" w:asciiTheme="minorEastAsia" w:hAnsiTheme="minorEastAsia" w:eastAsiaTheme="minorEastAsia" w:cstheme="minorEastAsia"/>
          <w:b/>
          <w:bCs/>
          <w:color w:val="auto"/>
          <w:kern w:val="0"/>
          <w:sz w:val="28"/>
          <w:szCs w:val="28"/>
        </w:rPr>
        <w:t>附件</w:t>
      </w:r>
      <w:r>
        <w:rPr>
          <w:rFonts w:hint="eastAsia" w:asciiTheme="minorEastAsia" w:hAnsiTheme="minorEastAsia" w:eastAsiaTheme="minorEastAsia" w:cstheme="minorEastAsia"/>
          <w:b/>
          <w:bCs/>
          <w:color w:val="auto"/>
          <w:kern w:val="0"/>
          <w:sz w:val="28"/>
          <w:szCs w:val="28"/>
          <w:lang w:val="en-US" w:eastAsia="zh-CN"/>
        </w:rPr>
        <w:t>5</w:t>
      </w:r>
      <w:r>
        <w:rPr>
          <w:rFonts w:hint="eastAsia" w:asciiTheme="minorEastAsia" w:hAnsiTheme="minorEastAsia" w:eastAsiaTheme="minorEastAsia" w:cstheme="minorEastAsia"/>
          <w:b/>
          <w:bCs/>
          <w:color w:val="auto"/>
          <w:kern w:val="0"/>
          <w:sz w:val="28"/>
          <w:szCs w:val="28"/>
        </w:rPr>
        <w:t>-1：</w:t>
      </w:r>
    </w:p>
    <w:p>
      <w:pPr>
        <w:keepNext w:val="0"/>
        <w:keepLines w:val="0"/>
        <w:pageBreakBefore w:val="0"/>
        <w:widowControl/>
        <w:kinsoku/>
        <w:wordWrap/>
        <w:overflowPunct/>
        <w:topLinePunct w:val="0"/>
        <w:autoSpaceDE/>
        <w:autoSpaceDN/>
        <w:bidi w:val="0"/>
        <w:snapToGrid/>
        <w:spacing w:beforeAutospacing="0" w:afterAutospacing="0" w:line="360" w:lineRule="auto"/>
        <w:jc w:val="center"/>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color w:val="auto"/>
          <w:kern w:val="0"/>
          <w:sz w:val="28"/>
          <w:szCs w:val="28"/>
          <w:highlight w:val="none"/>
          <w:u w:val="single"/>
          <w:lang w:val="en-US" w:eastAsia="zh-CN"/>
        </w:rPr>
        <w:t>XXX</w:t>
      </w:r>
      <w:r>
        <w:rPr>
          <w:rFonts w:hint="eastAsia" w:asciiTheme="minorEastAsia" w:hAnsiTheme="minorEastAsia" w:eastAsiaTheme="minorEastAsia" w:cstheme="minorEastAsia"/>
          <w:color w:val="auto"/>
          <w:kern w:val="0"/>
          <w:sz w:val="28"/>
          <w:szCs w:val="28"/>
          <w:highlight w:val="none"/>
          <w:lang w:val="en-US" w:eastAsia="zh-CN"/>
        </w:rPr>
        <w:t>采购项目报价一览表</w:t>
      </w:r>
    </w:p>
    <w:tbl>
      <w:tblPr>
        <w:tblStyle w:val="14"/>
        <w:tblW w:w="7698" w:type="dxa"/>
        <w:jc w:val="center"/>
        <w:tblLayout w:type="fixed"/>
        <w:tblCellMar>
          <w:top w:w="0" w:type="dxa"/>
          <w:left w:w="0" w:type="dxa"/>
          <w:bottom w:w="0" w:type="dxa"/>
          <w:right w:w="0" w:type="dxa"/>
        </w:tblCellMar>
      </w:tblPr>
      <w:tblGrid>
        <w:gridCol w:w="1096"/>
        <w:gridCol w:w="3045"/>
        <w:gridCol w:w="2164"/>
        <w:gridCol w:w="1393"/>
      </w:tblGrid>
      <w:tr>
        <w:tblPrEx>
          <w:tblCellMar>
            <w:top w:w="0" w:type="dxa"/>
            <w:left w:w="0" w:type="dxa"/>
            <w:bottom w:w="0" w:type="dxa"/>
            <w:right w:w="0" w:type="dxa"/>
          </w:tblCellMar>
        </w:tblPrEx>
        <w:trPr>
          <w:trHeight w:val="1260" w:hRule="atLeast"/>
          <w:jc w:val="center"/>
        </w:trPr>
        <w:tc>
          <w:tcPr>
            <w:tcW w:w="109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ascii="宋体" w:hAnsi="宋体" w:eastAsia="宋体" w:cs="宋体"/>
                <w:b/>
                <w:bCs/>
                <w:sz w:val="24"/>
              </w:rPr>
            </w:pPr>
            <w:r>
              <w:rPr>
                <w:rFonts w:hint="eastAsia" w:ascii="宋体" w:hAnsi="宋体" w:eastAsia="宋体" w:cs="宋体"/>
                <w:b/>
                <w:bCs/>
                <w:color w:val="000000"/>
                <w:kern w:val="0"/>
                <w:sz w:val="24"/>
                <w:lang w:bidi="ar"/>
              </w:rPr>
              <w:t>序号</w:t>
            </w:r>
          </w:p>
        </w:tc>
        <w:tc>
          <w:tcPr>
            <w:tcW w:w="30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default" w:ascii="宋体" w:hAnsi="宋体" w:eastAsia="宋体" w:cs="宋体"/>
                <w:b/>
                <w:bCs/>
                <w:sz w:val="24"/>
                <w:lang w:val="en-US" w:eastAsia="zh-CN"/>
              </w:rPr>
            </w:pPr>
            <w:r>
              <w:rPr>
                <w:rFonts w:hint="eastAsia" w:ascii="宋体" w:hAnsi="宋体" w:eastAsia="宋体" w:cs="宋体"/>
                <w:b/>
                <w:bCs/>
                <w:sz w:val="24"/>
                <w:lang w:val="en-US" w:eastAsia="zh-CN"/>
              </w:rPr>
              <w:t>投标人名称</w:t>
            </w:r>
          </w:p>
        </w:tc>
        <w:tc>
          <w:tcPr>
            <w:tcW w:w="2164" w:type="dxa"/>
            <w:tcBorders>
              <w:top w:val="single" w:color="000000" w:sz="4" w:space="0"/>
              <w:left w:val="single" w:color="000000" w:sz="4" w:space="0"/>
              <w:bottom w:val="single" w:color="000000" w:sz="4" w:space="0"/>
              <w:right w:val="single" w:color="auto" w:sz="4" w:space="0"/>
            </w:tcBorders>
            <w:noWrap w:val="0"/>
            <w:tcMar>
              <w:top w:w="15" w:type="dxa"/>
              <w:left w:w="15" w:type="dxa"/>
              <w:right w:w="15" w:type="dxa"/>
            </w:tcMar>
            <w:vAlign w:val="center"/>
          </w:tcPr>
          <w:p>
            <w:pPr>
              <w:widowControl/>
              <w:jc w:val="center"/>
              <w:textAlignment w:val="center"/>
              <w:rPr>
                <w:rFonts w:hint="default" w:ascii="宋体" w:hAnsi="宋体" w:eastAsia="宋体" w:cs="宋体"/>
                <w:b/>
                <w:bCs/>
                <w:sz w:val="24"/>
                <w:lang w:val="en-US" w:eastAsia="zh-CN"/>
              </w:rPr>
            </w:pPr>
            <w:r>
              <w:rPr>
                <w:rFonts w:hint="eastAsia" w:ascii="宋体" w:hAnsi="宋体" w:eastAsia="宋体" w:cs="宋体"/>
                <w:b/>
                <w:bCs/>
                <w:sz w:val="24"/>
                <w:lang w:val="en-US" w:eastAsia="zh-CN"/>
              </w:rPr>
              <w:t>标的名称</w:t>
            </w:r>
          </w:p>
        </w:tc>
        <w:tc>
          <w:tcPr>
            <w:tcW w:w="1393" w:type="dxa"/>
            <w:tcBorders>
              <w:top w:val="single" w:color="000000" w:sz="4" w:space="0"/>
              <w:left w:val="single" w:color="auto" w:sz="4" w:space="0"/>
              <w:bottom w:val="single" w:color="000000" w:sz="4" w:space="0"/>
              <w:right w:val="single" w:color="auto"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b/>
                <w:bCs/>
                <w:color w:val="000000"/>
                <w:kern w:val="0"/>
                <w:sz w:val="24"/>
                <w:lang w:val="en-US" w:eastAsia="zh-CN" w:bidi="ar"/>
              </w:rPr>
            </w:pPr>
            <w:r>
              <w:rPr>
                <w:rFonts w:hint="eastAsia" w:ascii="宋体" w:hAnsi="宋体" w:eastAsia="宋体" w:cs="宋体"/>
                <w:b/>
                <w:bCs/>
                <w:color w:val="000000"/>
                <w:kern w:val="0"/>
                <w:sz w:val="24"/>
                <w:lang w:val="en-US" w:eastAsia="zh-CN" w:bidi="ar"/>
              </w:rPr>
              <w:t>总价</w:t>
            </w:r>
          </w:p>
          <w:p>
            <w:pPr>
              <w:widowControl/>
              <w:jc w:val="center"/>
              <w:textAlignment w:val="center"/>
              <w:rPr>
                <w:rFonts w:hint="default" w:ascii="宋体" w:hAnsi="宋体" w:eastAsia="宋体" w:cs="宋体"/>
                <w:b/>
                <w:bCs/>
                <w:color w:val="000000"/>
                <w:kern w:val="0"/>
                <w:sz w:val="24"/>
                <w:lang w:val="en-US" w:eastAsia="zh-CN" w:bidi="ar"/>
              </w:rPr>
            </w:pPr>
            <w:r>
              <w:rPr>
                <w:rFonts w:hint="eastAsia" w:ascii="宋体" w:hAnsi="宋体" w:eastAsia="宋体" w:cs="宋体"/>
                <w:b/>
                <w:bCs/>
                <w:color w:val="000000"/>
                <w:kern w:val="0"/>
                <w:sz w:val="24"/>
                <w:lang w:val="en-US" w:eastAsia="zh-CN" w:bidi="ar"/>
              </w:rPr>
              <w:t>（万元）</w:t>
            </w:r>
          </w:p>
        </w:tc>
      </w:tr>
      <w:tr>
        <w:tblPrEx>
          <w:tblCellMar>
            <w:top w:w="0" w:type="dxa"/>
            <w:left w:w="0" w:type="dxa"/>
            <w:bottom w:w="0" w:type="dxa"/>
            <w:right w:w="0" w:type="dxa"/>
          </w:tblCellMar>
        </w:tblPrEx>
        <w:trPr>
          <w:trHeight w:val="891" w:hRule="atLeast"/>
          <w:jc w:val="center"/>
        </w:trPr>
        <w:tc>
          <w:tcPr>
            <w:tcW w:w="109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宋体" w:hAnsi="宋体" w:eastAsia="宋体" w:cs="宋体"/>
                <w:b/>
                <w:bCs/>
                <w:color w:val="000000"/>
                <w:kern w:val="0"/>
                <w:sz w:val="24"/>
                <w:lang w:bidi="ar"/>
              </w:rPr>
            </w:pPr>
            <w:r>
              <w:rPr>
                <w:rFonts w:hint="eastAsia" w:ascii="仿宋_GB2312" w:hAnsi="仿宋_GB2312" w:eastAsia="仿宋_GB2312" w:cs="仿宋_GB2312"/>
                <w:color w:val="000000"/>
                <w:sz w:val="24"/>
                <w:szCs w:val="24"/>
                <w:vertAlign w:val="baseline"/>
                <w:lang w:val="en-US" w:eastAsia="zh-CN"/>
              </w:rPr>
              <w:t>1</w:t>
            </w:r>
          </w:p>
        </w:tc>
        <w:tc>
          <w:tcPr>
            <w:tcW w:w="304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color w:val="000000"/>
                <w:kern w:val="0"/>
                <w:sz w:val="24"/>
                <w:lang w:bidi="ar"/>
              </w:rPr>
            </w:pPr>
          </w:p>
        </w:tc>
        <w:tc>
          <w:tcPr>
            <w:tcW w:w="2164" w:type="dxa"/>
            <w:tcBorders>
              <w:top w:val="single" w:color="000000" w:sz="4" w:space="0"/>
              <w:left w:val="single" w:color="000000" w:sz="4" w:space="0"/>
              <w:bottom w:val="single" w:color="000000" w:sz="4" w:space="0"/>
              <w:right w:val="single" w:color="auto"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b/>
                <w:bCs/>
                <w:sz w:val="24"/>
                <w:lang w:val="en-US" w:eastAsia="zh-CN"/>
              </w:rPr>
            </w:pPr>
          </w:p>
        </w:tc>
        <w:tc>
          <w:tcPr>
            <w:tcW w:w="1393" w:type="dxa"/>
            <w:tcBorders>
              <w:top w:val="single" w:color="000000" w:sz="4" w:space="0"/>
              <w:left w:val="single" w:color="auto" w:sz="4" w:space="0"/>
              <w:bottom w:val="single" w:color="000000" w:sz="4" w:space="0"/>
              <w:right w:val="single" w:color="auto" w:sz="4" w:space="0"/>
            </w:tcBorders>
            <w:noWrap w:val="0"/>
            <w:tcMar>
              <w:top w:w="15" w:type="dxa"/>
              <w:left w:w="15" w:type="dxa"/>
              <w:right w:w="15" w:type="dxa"/>
            </w:tcMar>
            <w:vAlign w:val="center"/>
          </w:tcPr>
          <w:p>
            <w:pPr>
              <w:widowControl/>
              <w:jc w:val="center"/>
              <w:textAlignment w:val="center"/>
              <w:rPr>
                <w:rFonts w:hint="eastAsia" w:ascii="宋体" w:hAnsi="宋体" w:eastAsia="宋体" w:cs="宋体"/>
                <w:b/>
                <w:bCs/>
                <w:color w:val="000000"/>
                <w:kern w:val="0"/>
                <w:sz w:val="24"/>
                <w:lang w:val="en-US" w:eastAsia="zh-CN" w:bidi="ar"/>
              </w:rPr>
            </w:pPr>
          </w:p>
        </w:tc>
      </w:tr>
    </w:tbl>
    <w:p>
      <w:pPr>
        <w:widowControl/>
        <w:shd w:val="clear" w:color="auto" w:fill="FFFFFF"/>
        <w:wordWrap w:val="0"/>
        <w:jc w:val="left"/>
        <w:rPr>
          <w:rFonts w:hint="eastAsia" w:asciiTheme="minorEastAsia" w:hAnsiTheme="minorEastAsia" w:eastAsiaTheme="minorEastAsia" w:cstheme="minorEastAsia"/>
          <w:color w:val="auto"/>
          <w:kern w:val="0"/>
          <w:sz w:val="28"/>
          <w:szCs w:val="28"/>
        </w:rPr>
      </w:pPr>
    </w:p>
    <w:p>
      <w:pPr>
        <w:widowControl/>
        <w:shd w:val="clear" w:color="auto" w:fill="FFFFFF"/>
        <w:wordWrap w:val="0"/>
        <w:jc w:val="left"/>
        <w:rPr>
          <w:rFonts w:hint="eastAsia" w:asciiTheme="minorEastAsia" w:hAnsiTheme="minorEastAsia" w:eastAsiaTheme="minorEastAsia" w:cstheme="minorEastAsia"/>
          <w:color w:val="auto"/>
          <w:kern w:val="0"/>
          <w:sz w:val="28"/>
          <w:szCs w:val="28"/>
        </w:rPr>
      </w:pPr>
    </w:p>
    <w:p>
      <w:pPr>
        <w:widowControl/>
        <w:shd w:val="clear" w:color="auto" w:fill="FFFFFF"/>
        <w:wordWrap w:val="0"/>
        <w:jc w:val="left"/>
        <w:rPr>
          <w:rFonts w:hint="eastAsia"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注：</w:t>
      </w:r>
    </w:p>
    <w:p>
      <w:pPr>
        <w:widowControl/>
        <w:shd w:val="clear" w:color="auto" w:fill="FFFFFF"/>
        <w:wordWrap w:val="0"/>
        <w:jc w:val="left"/>
        <w:rPr>
          <w:rFonts w:hint="eastAsia"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1.报价应是最终用户验收合格后的总价，包括设备运输、保险、代理、安装调试、培训、税费、系统集成费用和采购文件规定的其它费用。</w:t>
      </w:r>
    </w:p>
    <w:p>
      <w:pPr>
        <w:widowControl/>
        <w:shd w:val="clear" w:color="auto" w:fill="FFFFFF"/>
        <w:wordWrap w:val="0"/>
        <w:jc w:val="left"/>
        <w:rPr>
          <w:rFonts w:hint="eastAsia"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2.“报价表”为多页的，每页均需由法定代表人或授权代表签字并盖</w:t>
      </w:r>
      <w:r>
        <w:rPr>
          <w:rFonts w:hint="eastAsia" w:asciiTheme="minorEastAsia" w:hAnsiTheme="minorEastAsia" w:eastAsiaTheme="minorEastAsia" w:cstheme="minorEastAsia"/>
          <w:color w:val="auto"/>
          <w:kern w:val="0"/>
          <w:sz w:val="28"/>
          <w:szCs w:val="28"/>
          <w:lang w:eastAsia="zh-CN"/>
        </w:rPr>
        <w:t>供应商</w:t>
      </w:r>
      <w:r>
        <w:rPr>
          <w:rFonts w:hint="eastAsia" w:asciiTheme="minorEastAsia" w:hAnsiTheme="minorEastAsia" w:eastAsiaTheme="minorEastAsia" w:cstheme="minorEastAsia"/>
          <w:color w:val="auto"/>
          <w:kern w:val="0"/>
          <w:sz w:val="28"/>
          <w:szCs w:val="28"/>
        </w:rPr>
        <w:t>印章。</w:t>
      </w:r>
    </w:p>
    <w:p>
      <w:pPr>
        <w:widowControl/>
        <w:shd w:val="clear" w:color="auto" w:fill="FFFFFF"/>
        <w:wordWrap w:val="0"/>
        <w:jc w:val="left"/>
        <w:rPr>
          <w:rFonts w:hint="eastAsia" w:asciiTheme="minorEastAsia" w:hAnsiTheme="minorEastAsia" w:eastAsiaTheme="minorEastAsia" w:cstheme="minorEastAsia"/>
          <w:color w:val="auto"/>
          <w:kern w:val="0"/>
          <w:sz w:val="28"/>
          <w:szCs w:val="28"/>
          <w:lang w:val="en-US" w:eastAsia="zh-CN"/>
        </w:rPr>
      </w:pPr>
      <w:r>
        <w:rPr>
          <w:rFonts w:hint="eastAsia" w:asciiTheme="minorEastAsia" w:hAnsiTheme="minorEastAsia" w:eastAsiaTheme="minorEastAsia" w:cstheme="minorEastAsia"/>
          <w:color w:val="auto"/>
          <w:kern w:val="0"/>
          <w:sz w:val="28"/>
          <w:szCs w:val="28"/>
          <w:lang w:val="en-US" w:eastAsia="zh-CN"/>
        </w:rPr>
        <w:t>3.报价超过最高限价，视为无效报价，将作无效投标处理。</w:t>
      </w:r>
    </w:p>
    <w:p>
      <w:pPr>
        <w:widowControl/>
        <w:shd w:val="clear" w:color="auto" w:fill="FFFFFF"/>
        <w:wordWrap w:val="0"/>
        <w:jc w:val="left"/>
        <w:rPr>
          <w:rFonts w:hint="eastAsia"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供应商名称：（盖章）</w:t>
      </w:r>
    </w:p>
    <w:p>
      <w:pPr>
        <w:widowControl/>
        <w:shd w:val="clear" w:color="auto" w:fill="FFFFFF"/>
        <w:wordWrap w:val="0"/>
        <w:jc w:val="left"/>
        <w:rPr>
          <w:rFonts w:hint="eastAsia"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法定代表人或授权代表（签字）：</w:t>
      </w:r>
    </w:p>
    <w:p>
      <w:pPr>
        <w:widowControl/>
        <w:shd w:val="clear" w:color="auto" w:fill="FFFFFF"/>
        <w:wordWrap w:val="0"/>
        <w:jc w:val="left"/>
        <w:rPr>
          <w:rFonts w:hint="eastAsia"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日期：</w:t>
      </w:r>
    </w:p>
    <w:p>
      <w:pPr>
        <w:rPr>
          <w:rFonts w:hint="eastAsia" w:asciiTheme="minorEastAsia" w:hAnsiTheme="minorEastAsia" w:eastAsiaTheme="minorEastAsia" w:cstheme="minorEastAsia"/>
          <w:color w:val="auto"/>
          <w:kern w:val="0"/>
          <w:sz w:val="28"/>
          <w:szCs w:val="28"/>
        </w:rPr>
      </w:pPr>
      <w:r>
        <w:rPr>
          <w:rFonts w:hint="eastAsia" w:ascii="仿宋_GB2312" w:hAnsi="宋体" w:eastAsia="仿宋_GB2312" w:cs="宋体"/>
          <w:b/>
          <w:bCs/>
          <w:kern w:val="0"/>
          <w:sz w:val="28"/>
          <w:szCs w:val="32"/>
          <w:shd w:val="clear" w:color="auto" w:fill="FFFFFF"/>
        </w:rPr>
        <w:br w:type="page"/>
      </w:r>
      <w:r>
        <w:rPr>
          <w:rFonts w:hint="eastAsia" w:asciiTheme="minorEastAsia" w:hAnsiTheme="minorEastAsia" w:eastAsiaTheme="minorEastAsia" w:cstheme="minorEastAsia"/>
          <w:b/>
          <w:bCs/>
          <w:color w:val="auto"/>
          <w:kern w:val="0"/>
          <w:sz w:val="28"/>
          <w:szCs w:val="28"/>
        </w:rPr>
        <w:t>附件</w:t>
      </w:r>
      <w:r>
        <w:rPr>
          <w:rFonts w:hint="eastAsia" w:asciiTheme="minorEastAsia" w:hAnsiTheme="minorEastAsia" w:eastAsiaTheme="minorEastAsia" w:cstheme="minorEastAsia"/>
          <w:b/>
          <w:bCs/>
          <w:color w:val="auto"/>
          <w:kern w:val="0"/>
          <w:sz w:val="28"/>
          <w:szCs w:val="28"/>
          <w:lang w:val="en-US" w:eastAsia="zh-CN"/>
        </w:rPr>
        <w:t>5</w:t>
      </w:r>
      <w:r>
        <w:rPr>
          <w:rFonts w:hint="eastAsia" w:asciiTheme="minorEastAsia" w:hAnsiTheme="minorEastAsia" w:eastAsiaTheme="minorEastAsia" w:cstheme="minorEastAsia"/>
          <w:b/>
          <w:bCs/>
          <w:color w:val="auto"/>
          <w:kern w:val="0"/>
          <w:sz w:val="28"/>
          <w:szCs w:val="28"/>
        </w:rPr>
        <w:t>-</w:t>
      </w:r>
      <w:r>
        <w:rPr>
          <w:rFonts w:hint="eastAsia" w:asciiTheme="minorEastAsia" w:hAnsiTheme="minorEastAsia" w:eastAsiaTheme="minorEastAsia" w:cstheme="minorEastAsia"/>
          <w:b/>
          <w:bCs/>
          <w:color w:val="auto"/>
          <w:kern w:val="0"/>
          <w:sz w:val="28"/>
          <w:szCs w:val="28"/>
          <w:lang w:val="en-US" w:eastAsia="zh-CN"/>
        </w:rPr>
        <w:t>2</w:t>
      </w:r>
      <w:r>
        <w:rPr>
          <w:rFonts w:hint="eastAsia" w:asciiTheme="minorEastAsia" w:hAnsiTheme="minorEastAsia" w:eastAsiaTheme="minorEastAsia" w:cstheme="minorEastAsia"/>
          <w:b/>
          <w:bCs/>
          <w:color w:val="auto"/>
          <w:kern w:val="0"/>
          <w:sz w:val="28"/>
          <w:szCs w:val="28"/>
        </w:rPr>
        <w:t>：</w:t>
      </w:r>
    </w:p>
    <w:p>
      <w:pPr>
        <w:widowControl/>
        <w:shd w:val="clear" w:color="auto" w:fill="FFFFFF"/>
        <w:wordWrap w:val="0"/>
        <w:spacing w:line="270" w:lineRule="atLeast"/>
        <w:jc w:val="center"/>
        <w:rPr>
          <w:rFonts w:hint="eastAsia"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b/>
          <w:bCs/>
          <w:color w:val="auto"/>
          <w:kern w:val="0"/>
          <w:sz w:val="28"/>
          <w:szCs w:val="28"/>
        </w:rPr>
        <w:t>技术、商务要求</w:t>
      </w:r>
      <w:r>
        <w:rPr>
          <w:rFonts w:hint="eastAsia" w:asciiTheme="minorEastAsia" w:hAnsiTheme="minorEastAsia" w:eastAsiaTheme="minorEastAsia" w:cstheme="minorEastAsia"/>
          <w:b/>
          <w:bCs/>
          <w:color w:val="auto"/>
          <w:kern w:val="0"/>
          <w:sz w:val="28"/>
          <w:szCs w:val="28"/>
          <w:lang w:val="en-US" w:eastAsia="zh-CN"/>
        </w:rPr>
        <w:t>及售后服务要求</w:t>
      </w:r>
      <w:r>
        <w:rPr>
          <w:rFonts w:hint="eastAsia" w:asciiTheme="minorEastAsia" w:hAnsiTheme="minorEastAsia" w:eastAsiaTheme="minorEastAsia" w:cstheme="minorEastAsia"/>
          <w:b/>
          <w:bCs/>
          <w:color w:val="auto"/>
          <w:kern w:val="0"/>
          <w:sz w:val="28"/>
          <w:szCs w:val="28"/>
        </w:rPr>
        <w:t>偏离表</w:t>
      </w:r>
    </w:p>
    <w:tbl>
      <w:tblPr>
        <w:tblStyle w:val="14"/>
        <w:tblW w:w="0" w:type="auto"/>
        <w:jc w:val="center"/>
        <w:tblLayout w:type="autofit"/>
        <w:tblCellMar>
          <w:top w:w="0" w:type="dxa"/>
          <w:left w:w="0" w:type="dxa"/>
          <w:bottom w:w="0" w:type="dxa"/>
          <w:right w:w="0" w:type="dxa"/>
        </w:tblCellMar>
      </w:tblPr>
      <w:tblGrid>
        <w:gridCol w:w="1061"/>
        <w:gridCol w:w="2298"/>
        <w:gridCol w:w="2298"/>
        <w:gridCol w:w="2865"/>
      </w:tblGrid>
      <w:tr>
        <w:tblPrEx>
          <w:tblCellMar>
            <w:top w:w="0" w:type="dxa"/>
            <w:left w:w="0" w:type="dxa"/>
            <w:bottom w:w="0" w:type="dxa"/>
            <w:right w:w="0" w:type="dxa"/>
          </w:tblCellMar>
        </w:tblPrEx>
        <w:trPr>
          <w:trHeight w:val="600" w:hRule="atLeast"/>
          <w:jc w:val="center"/>
        </w:trPr>
        <w:tc>
          <w:tcPr>
            <w:tcW w:w="1215"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wordWrap w:val="0"/>
              <w:spacing w:line="270" w:lineRule="atLeast"/>
              <w:jc w:val="center"/>
              <w:rPr>
                <w:rFonts w:hint="eastAsia"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序号</w:t>
            </w:r>
          </w:p>
        </w:tc>
        <w:tc>
          <w:tcPr>
            <w:tcW w:w="279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wordWrap w:val="0"/>
              <w:spacing w:line="270" w:lineRule="atLeast"/>
              <w:jc w:val="center"/>
              <w:rPr>
                <w:rFonts w:hint="eastAsia"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lang w:val="en-US" w:eastAsia="zh-CN"/>
              </w:rPr>
              <w:t>采购文件</w:t>
            </w:r>
            <w:r>
              <w:rPr>
                <w:rFonts w:hint="eastAsia" w:asciiTheme="minorEastAsia" w:hAnsiTheme="minorEastAsia" w:eastAsiaTheme="minorEastAsia" w:cstheme="minorEastAsia"/>
                <w:color w:val="auto"/>
                <w:kern w:val="0"/>
                <w:sz w:val="28"/>
                <w:szCs w:val="28"/>
              </w:rPr>
              <w:t>要求</w:t>
            </w:r>
          </w:p>
        </w:tc>
        <w:tc>
          <w:tcPr>
            <w:tcW w:w="279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wordWrap w:val="0"/>
              <w:spacing w:line="270" w:lineRule="atLeast"/>
              <w:jc w:val="center"/>
              <w:rPr>
                <w:rFonts w:hint="eastAsia"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lang w:val="en-US" w:eastAsia="zh-CN"/>
              </w:rPr>
              <w:t>供应商</w:t>
            </w:r>
            <w:r>
              <w:rPr>
                <w:rFonts w:hint="eastAsia" w:asciiTheme="minorEastAsia" w:hAnsiTheme="minorEastAsia" w:eastAsiaTheme="minorEastAsia" w:cstheme="minorEastAsia"/>
                <w:color w:val="auto"/>
                <w:kern w:val="0"/>
                <w:sz w:val="28"/>
                <w:szCs w:val="28"/>
              </w:rPr>
              <w:t>响应</w:t>
            </w:r>
          </w:p>
        </w:tc>
        <w:tc>
          <w:tcPr>
            <w:tcW w:w="351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wordWrap w:val="0"/>
              <w:spacing w:line="270" w:lineRule="atLeast"/>
              <w:jc w:val="center"/>
              <w:rPr>
                <w:rFonts w:hint="eastAsia"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偏离及其影响</w:t>
            </w:r>
          </w:p>
        </w:tc>
      </w:tr>
      <w:tr>
        <w:tblPrEx>
          <w:tblCellMar>
            <w:top w:w="0" w:type="dxa"/>
            <w:left w:w="0" w:type="dxa"/>
            <w:bottom w:w="0" w:type="dxa"/>
            <w:right w:w="0" w:type="dxa"/>
          </w:tblCellMar>
        </w:tblPrEx>
        <w:trPr>
          <w:trHeight w:val="465" w:hRule="atLeast"/>
          <w:jc w:val="center"/>
        </w:trPr>
        <w:tc>
          <w:tcPr>
            <w:tcW w:w="1215" w:type="dxa"/>
            <w:tcBorders>
              <w:top w:val="nil"/>
              <w:left w:val="single" w:color="auto" w:sz="8" w:space="0"/>
              <w:bottom w:val="single" w:color="auto" w:sz="8" w:space="0"/>
              <w:right w:val="single" w:color="auto" w:sz="8" w:space="0"/>
            </w:tcBorders>
            <w:tcMar>
              <w:top w:w="0" w:type="dxa"/>
              <w:left w:w="108" w:type="dxa"/>
              <w:bottom w:w="0" w:type="dxa"/>
              <w:right w:w="108" w:type="dxa"/>
            </w:tcMar>
          </w:tcPr>
          <w:p>
            <w:pPr>
              <w:widowControl/>
              <w:wordWrap w:val="0"/>
              <w:spacing w:line="270" w:lineRule="atLeast"/>
              <w:jc w:val="center"/>
              <w:rPr>
                <w:rFonts w:hint="eastAsia"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 </w:t>
            </w:r>
          </w:p>
        </w:tc>
        <w:tc>
          <w:tcPr>
            <w:tcW w:w="2790" w:type="dxa"/>
            <w:tcBorders>
              <w:top w:val="nil"/>
              <w:left w:val="nil"/>
              <w:bottom w:val="single" w:color="auto" w:sz="8" w:space="0"/>
              <w:right w:val="single" w:color="auto" w:sz="8" w:space="0"/>
            </w:tcBorders>
            <w:tcMar>
              <w:top w:w="0" w:type="dxa"/>
              <w:left w:w="108" w:type="dxa"/>
              <w:bottom w:w="0" w:type="dxa"/>
              <w:right w:w="108" w:type="dxa"/>
            </w:tcMar>
          </w:tcPr>
          <w:p>
            <w:pPr>
              <w:widowControl/>
              <w:wordWrap w:val="0"/>
              <w:spacing w:line="270" w:lineRule="atLeast"/>
              <w:jc w:val="center"/>
              <w:rPr>
                <w:rFonts w:hint="eastAsia"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 </w:t>
            </w:r>
          </w:p>
        </w:tc>
        <w:tc>
          <w:tcPr>
            <w:tcW w:w="2790" w:type="dxa"/>
            <w:tcBorders>
              <w:top w:val="nil"/>
              <w:left w:val="nil"/>
              <w:bottom w:val="single" w:color="auto" w:sz="8" w:space="0"/>
              <w:right w:val="single" w:color="auto" w:sz="8" w:space="0"/>
            </w:tcBorders>
            <w:tcMar>
              <w:top w:w="0" w:type="dxa"/>
              <w:left w:w="108" w:type="dxa"/>
              <w:bottom w:w="0" w:type="dxa"/>
              <w:right w:w="108" w:type="dxa"/>
            </w:tcMar>
          </w:tcPr>
          <w:p>
            <w:pPr>
              <w:widowControl/>
              <w:wordWrap w:val="0"/>
              <w:spacing w:line="270" w:lineRule="atLeast"/>
              <w:jc w:val="center"/>
              <w:rPr>
                <w:rFonts w:hint="eastAsia"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 </w:t>
            </w:r>
          </w:p>
        </w:tc>
        <w:tc>
          <w:tcPr>
            <w:tcW w:w="3510" w:type="dxa"/>
            <w:tcBorders>
              <w:top w:val="nil"/>
              <w:left w:val="nil"/>
              <w:bottom w:val="single" w:color="auto" w:sz="8" w:space="0"/>
              <w:right w:val="single" w:color="auto" w:sz="8" w:space="0"/>
            </w:tcBorders>
            <w:tcMar>
              <w:top w:w="0" w:type="dxa"/>
              <w:left w:w="108" w:type="dxa"/>
              <w:bottom w:w="0" w:type="dxa"/>
              <w:right w:w="108" w:type="dxa"/>
            </w:tcMar>
          </w:tcPr>
          <w:p>
            <w:pPr>
              <w:widowControl/>
              <w:wordWrap w:val="0"/>
              <w:spacing w:line="270" w:lineRule="atLeast"/>
              <w:jc w:val="center"/>
              <w:rPr>
                <w:rFonts w:hint="eastAsia"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 </w:t>
            </w:r>
          </w:p>
        </w:tc>
      </w:tr>
      <w:tr>
        <w:tblPrEx>
          <w:tblCellMar>
            <w:top w:w="0" w:type="dxa"/>
            <w:left w:w="0" w:type="dxa"/>
            <w:bottom w:w="0" w:type="dxa"/>
            <w:right w:w="0" w:type="dxa"/>
          </w:tblCellMar>
        </w:tblPrEx>
        <w:trPr>
          <w:trHeight w:val="450" w:hRule="atLeast"/>
          <w:jc w:val="center"/>
        </w:trPr>
        <w:tc>
          <w:tcPr>
            <w:tcW w:w="1215" w:type="dxa"/>
            <w:tcBorders>
              <w:top w:val="nil"/>
              <w:left w:val="single" w:color="auto" w:sz="8" w:space="0"/>
              <w:bottom w:val="single" w:color="auto" w:sz="8" w:space="0"/>
              <w:right w:val="single" w:color="auto" w:sz="8" w:space="0"/>
            </w:tcBorders>
            <w:tcMar>
              <w:top w:w="0" w:type="dxa"/>
              <w:left w:w="108" w:type="dxa"/>
              <w:bottom w:w="0" w:type="dxa"/>
              <w:right w:w="108" w:type="dxa"/>
            </w:tcMar>
          </w:tcPr>
          <w:p>
            <w:pPr>
              <w:widowControl/>
              <w:wordWrap w:val="0"/>
              <w:spacing w:line="270" w:lineRule="atLeast"/>
              <w:jc w:val="center"/>
              <w:rPr>
                <w:rFonts w:hint="eastAsia"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 </w:t>
            </w:r>
          </w:p>
        </w:tc>
        <w:tc>
          <w:tcPr>
            <w:tcW w:w="2790" w:type="dxa"/>
            <w:tcBorders>
              <w:top w:val="nil"/>
              <w:left w:val="nil"/>
              <w:bottom w:val="single" w:color="auto" w:sz="8" w:space="0"/>
              <w:right w:val="single" w:color="auto" w:sz="8" w:space="0"/>
            </w:tcBorders>
            <w:tcMar>
              <w:top w:w="0" w:type="dxa"/>
              <w:left w:w="108" w:type="dxa"/>
              <w:bottom w:w="0" w:type="dxa"/>
              <w:right w:w="108" w:type="dxa"/>
            </w:tcMar>
          </w:tcPr>
          <w:p>
            <w:pPr>
              <w:widowControl/>
              <w:wordWrap w:val="0"/>
              <w:spacing w:line="270" w:lineRule="atLeast"/>
              <w:jc w:val="center"/>
              <w:rPr>
                <w:rFonts w:hint="eastAsia"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 </w:t>
            </w:r>
          </w:p>
        </w:tc>
        <w:tc>
          <w:tcPr>
            <w:tcW w:w="2790" w:type="dxa"/>
            <w:tcBorders>
              <w:top w:val="nil"/>
              <w:left w:val="nil"/>
              <w:bottom w:val="single" w:color="auto" w:sz="8" w:space="0"/>
              <w:right w:val="single" w:color="auto" w:sz="8" w:space="0"/>
            </w:tcBorders>
            <w:tcMar>
              <w:top w:w="0" w:type="dxa"/>
              <w:left w:w="108" w:type="dxa"/>
              <w:bottom w:w="0" w:type="dxa"/>
              <w:right w:w="108" w:type="dxa"/>
            </w:tcMar>
          </w:tcPr>
          <w:p>
            <w:pPr>
              <w:widowControl/>
              <w:wordWrap w:val="0"/>
              <w:spacing w:line="270" w:lineRule="atLeast"/>
              <w:jc w:val="center"/>
              <w:rPr>
                <w:rFonts w:hint="eastAsia"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 </w:t>
            </w:r>
          </w:p>
        </w:tc>
        <w:tc>
          <w:tcPr>
            <w:tcW w:w="3510" w:type="dxa"/>
            <w:tcBorders>
              <w:top w:val="nil"/>
              <w:left w:val="nil"/>
              <w:bottom w:val="single" w:color="auto" w:sz="8" w:space="0"/>
              <w:right w:val="single" w:color="auto" w:sz="8" w:space="0"/>
            </w:tcBorders>
            <w:tcMar>
              <w:top w:w="0" w:type="dxa"/>
              <w:left w:w="108" w:type="dxa"/>
              <w:bottom w:w="0" w:type="dxa"/>
              <w:right w:w="108" w:type="dxa"/>
            </w:tcMar>
          </w:tcPr>
          <w:p>
            <w:pPr>
              <w:widowControl/>
              <w:wordWrap w:val="0"/>
              <w:spacing w:line="270" w:lineRule="atLeast"/>
              <w:jc w:val="center"/>
              <w:rPr>
                <w:rFonts w:hint="eastAsia"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 </w:t>
            </w:r>
          </w:p>
        </w:tc>
      </w:tr>
    </w:tbl>
    <w:p>
      <w:pPr>
        <w:widowControl/>
        <w:shd w:val="clear" w:color="auto" w:fill="FFFFFF"/>
        <w:wordWrap w:val="0"/>
        <w:spacing w:line="270" w:lineRule="atLeast"/>
        <w:ind w:firstLine="480"/>
        <w:jc w:val="left"/>
        <w:rPr>
          <w:rFonts w:hint="eastAsia"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注：</w:t>
      </w:r>
    </w:p>
    <w:p>
      <w:pPr>
        <w:widowControl/>
        <w:shd w:val="clear" w:color="auto" w:fill="FFFFFF"/>
        <w:wordWrap w:val="0"/>
        <w:spacing w:line="270" w:lineRule="atLeast"/>
        <w:ind w:firstLine="420"/>
        <w:jc w:val="left"/>
        <w:rPr>
          <w:rFonts w:hint="eastAsia"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1.供应商根据</w:t>
      </w:r>
      <w:r>
        <w:rPr>
          <w:rFonts w:hint="eastAsia" w:asciiTheme="minorEastAsia" w:hAnsiTheme="minorEastAsia" w:eastAsiaTheme="minorEastAsia" w:cstheme="minorEastAsia"/>
          <w:color w:val="auto"/>
          <w:kern w:val="0"/>
          <w:sz w:val="28"/>
          <w:szCs w:val="28"/>
          <w:lang w:val="en-US" w:eastAsia="zh-CN"/>
        </w:rPr>
        <w:t>附件1“采购需求”中的</w:t>
      </w:r>
      <w:r>
        <w:rPr>
          <w:rFonts w:hint="eastAsia" w:asciiTheme="minorEastAsia" w:hAnsiTheme="minorEastAsia" w:eastAsiaTheme="minorEastAsia" w:cstheme="minorEastAsia"/>
          <w:color w:val="auto"/>
          <w:kern w:val="0"/>
          <w:sz w:val="28"/>
          <w:szCs w:val="28"/>
        </w:rPr>
        <w:t>“技术要求”</w:t>
      </w:r>
      <w:r>
        <w:rPr>
          <w:rFonts w:hint="eastAsia" w:asciiTheme="minorEastAsia" w:hAnsiTheme="minorEastAsia" w:eastAsiaTheme="minorEastAsia" w:cstheme="minorEastAsia"/>
          <w:color w:val="auto"/>
          <w:kern w:val="0"/>
          <w:sz w:val="28"/>
          <w:szCs w:val="28"/>
          <w:lang w:val="en-US" w:eastAsia="zh-CN"/>
        </w:rPr>
        <w:t>、“商务要求”、“售后服务要求”</w:t>
      </w:r>
      <w:r>
        <w:rPr>
          <w:rFonts w:hint="eastAsia" w:asciiTheme="minorEastAsia" w:hAnsiTheme="minorEastAsia" w:eastAsiaTheme="minorEastAsia" w:cstheme="minorEastAsia"/>
          <w:color w:val="auto"/>
          <w:kern w:val="0"/>
          <w:sz w:val="28"/>
          <w:szCs w:val="28"/>
        </w:rPr>
        <w:t>，对应进行填写。未单独填写的条款，视为默认响应。</w:t>
      </w:r>
    </w:p>
    <w:p>
      <w:pPr>
        <w:widowControl/>
        <w:shd w:val="clear" w:color="auto" w:fill="FFFFFF"/>
        <w:wordWrap w:val="0"/>
        <w:spacing w:line="270" w:lineRule="atLeast"/>
        <w:ind w:firstLine="420"/>
        <w:jc w:val="left"/>
        <w:rPr>
          <w:rFonts w:hint="eastAsia"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2.若无偏离，可在偏离情况中填“/”；若有偏离，需在偏离情况中进行说明；</w:t>
      </w:r>
    </w:p>
    <w:p>
      <w:pPr>
        <w:widowControl/>
        <w:shd w:val="clear" w:color="auto" w:fill="FFFFFF"/>
        <w:wordWrap w:val="0"/>
        <w:spacing w:line="270" w:lineRule="atLeast"/>
        <w:ind w:firstLine="420"/>
        <w:jc w:val="left"/>
        <w:rPr>
          <w:rFonts w:hint="eastAsia"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3.若“技术要求”</w:t>
      </w:r>
      <w:r>
        <w:rPr>
          <w:rFonts w:hint="eastAsia" w:asciiTheme="minorEastAsia" w:hAnsiTheme="minorEastAsia" w:eastAsiaTheme="minorEastAsia" w:cstheme="minorEastAsia"/>
          <w:color w:val="auto"/>
          <w:kern w:val="0"/>
          <w:sz w:val="28"/>
          <w:szCs w:val="28"/>
          <w:lang w:val="en-US" w:eastAsia="zh-CN"/>
        </w:rPr>
        <w:t>、“商务要求”、“售后服务要求”</w:t>
      </w:r>
      <w:r>
        <w:rPr>
          <w:rFonts w:hint="eastAsia" w:asciiTheme="minorEastAsia" w:hAnsiTheme="minorEastAsia" w:eastAsiaTheme="minorEastAsia" w:cstheme="minorEastAsia"/>
          <w:color w:val="auto"/>
          <w:kern w:val="0"/>
          <w:sz w:val="28"/>
          <w:szCs w:val="28"/>
        </w:rPr>
        <w:t>要求提供证明材料，需按要求提供证明材料。</w:t>
      </w:r>
    </w:p>
    <w:p>
      <w:pPr>
        <w:widowControl/>
        <w:shd w:val="clear" w:color="auto" w:fill="FFFFFF"/>
        <w:wordWrap w:val="0"/>
        <w:spacing w:line="270" w:lineRule="atLeast"/>
        <w:ind w:firstLine="420"/>
        <w:jc w:val="left"/>
        <w:rPr>
          <w:rFonts w:hint="eastAsia" w:asciiTheme="minorEastAsia" w:hAnsiTheme="minorEastAsia" w:eastAsiaTheme="minorEastAsia" w:cstheme="minorEastAsia"/>
          <w:color w:val="auto"/>
          <w:kern w:val="0"/>
          <w:sz w:val="28"/>
          <w:szCs w:val="28"/>
        </w:rPr>
      </w:pPr>
    </w:p>
    <w:p>
      <w:pPr>
        <w:widowControl/>
        <w:shd w:val="clear" w:color="auto" w:fill="FFFFFF"/>
        <w:wordWrap w:val="0"/>
        <w:spacing w:line="270" w:lineRule="atLeast"/>
        <w:ind w:firstLine="420"/>
        <w:jc w:val="left"/>
        <w:rPr>
          <w:rFonts w:hint="eastAsia" w:asciiTheme="minorEastAsia" w:hAnsiTheme="minorEastAsia" w:eastAsiaTheme="minorEastAsia" w:cstheme="minorEastAsia"/>
          <w:color w:val="auto"/>
          <w:kern w:val="0"/>
          <w:sz w:val="28"/>
          <w:szCs w:val="28"/>
        </w:rPr>
      </w:pPr>
    </w:p>
    <w:p>
      <w:pPr>
        <w:widowControl/>
        <w:shd w:val="clear" w:color="auto" w:fill="FFFFFF"/>
        <w:wordWrap w:val="0"/>
        <w:spacing w:line="270" w:lineRule="atLeast"/>
        <w:ind w:firstLine="420"/>
        <w:jc w:val="left"/>
        <w:rPr>
          <w:rFonts w:hint="eastAsia"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供应商名称：XXXX（盖单位公章）</w:t>
      </w:r>
    </w:p>
    <w:p>
      <w:pPr>
        <w:widowControl/>
        <w:shd w:val="clear" w:color="auto" w:fill="FFFFFF"/>
        <w:wordWrap w:val="0"/>
        <w:spacing w:line="270" w:lineRule="atLeast"/>
        <w:ind w:firstLine="420"/>
        <w:jc w:val="left"/>
        <w:rPr>
          <w:rFonts w:hint="eastAsia"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法定代表人或授权代表签字：</w:t>
      </w:r>
    </w:p>
    <w:p>
      <w:pPr>
        <w:widowControl/>
        <w:shd w:val="clear" w:color="auto" w:fill="FFFFFF"/>
        <w:wordWrap w:val="0"/>
        <w:spacing w:line="270" w:lineRule="atLeast"/>
        <w:ind w:firstLine="360"/>
        <w:jc w:val="left"/>
        <w:rPr>
          <w:rFonts w:hint="eastAsia"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日期:</w:t>
      </w:r>
    </w:p>
    <w:p>
      <w:pPr>
        <w:rPr>
          <w:rFonts w:hint="eastAsia" w:ascii="仿宋_GB2312" w:hAnsi="宋体" w:eastAsia="仿宋_GB2312" w:cs="宋体"/>
          <w:b/>
          <w:bCs/>
          <w:kern w:val="0"/>
          <w:sz w:val="28"/>
          <w:szCs w:val="32"/>
          <w:shd w:val="clear" w:color="auto" w:fill="FFFFFF"/>
        </w:rPr>
      </w:pPr>
      <w:r>
        <w:rPr>
          <w:rFonts w:hint="eastAsia" w:ascii="仿宋_GB2312" w:hAnsi="宋体" w:eastAsia="仿宋_GB2312" w:cs="宋体"/>
          <w:b/>
          <w:bCs/>
          <w:kern w:val="0"/>
          <w:sz w:val="28"/>
          <w:szCs w:val="32"/>
          <w:shd w:val="clear" w:color="auto" w:fill="FFFFFF"/>
        </w:rPr>
        <w:br w:type="page"/>
      </w:r>
    </w:p>
    <w:p>
      <w:pPr>
        <w:widowControl/>
        <w:shd w:val="clear" w:color="auto" w:fill="FFFFFF"/>
        <w:wordWrap w:val="0"/>
        <w:spacing w:line="270" w:lineRule="atLeast"/>
        <w:jc w:val="left"/>
        <w:rPr>
          <w:rFonts w:hint="eastAsia"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b/>
          <w:bCs/>
          <w:color w:val="auto"/>
          <w:kern w:val="0"/>
          <w:sz w:val="28"/>
          <w:szCs w:val="28"/>
        </w:rPr>
        <w:t>附件</w:t>
      </w:r>
      <w:r>
        <w:rPr>
          <w:rFonts w:hint="eastAsia" w:asciiTheme="minorEastAsia" w:hAnsiTheme="minorEastAsia" w:eastAsiaTheme="minorEastAsia" w:cstheme="minorEastAsia"/>
          <w:b/>
          <w:bCs/>
          <w:color w:val="auto"/>
          <w:kern w:val="0"/>
          <w:sz w:val="28"/>
          <w:szCs w:val="28"/>
          <w:lang w:val="en-US" w:eastAsia="zh-CN"/>
        </w:rPr>
        <w:t>5</w:t>
      </w:r>
      <w:r>
        <w:rPr>
          <w:rFonts w:hint="eastAsia" w:asciiTheme="minorEastAsia" w:hAnsiTheme="minorEastAsia" w:eastAsiaTheme="minorEastAsia" w:cstheme="minorEastAsia"/>
          <w:b/>
          <w:bCs/>
          <w:color w:val="auto"/>
          <w:kern w:val="0"/>
          <w:sz w:val="28"/>
          <w:szCs w:val="28"/>
        </w:rPr>
        <w:t>-</w:t>
      </w:r>
      <w:r>
        <w:rPr>
          <w:rFonts w:hint="eastAsia" w:asciiTheme="minorEastAsia" w:hAnsiTheme="minorEastAsia" w:eastAsiaTheme="minorEastAsia" w:cstheme="minorEastAsia"/>
          <w:b/>
          <w:bCs/>
          <w:color w:val="auto"/>
          <w:kern w:val="0"/>
          <w:sz w:val="28"/>
          <w:szCs w:val="28"/>
          <w:lang w:val="en-US" w:eastAsia="zh-CN"/>
        </w:rPr>
        <w:t>3</w:t>
      </w:r>
      <w:r>
        <w:rPr>
          <w:rFonts w:hint="eastAsia" w:asciiTheme="minorEastAsia" w:hAnsiTheme="minorEastAsia" w:eastAsiaTheme="minorEastAsia" w:cstheme="minorEastAsia"/>
          <w:b/>
          <w:bCs/>
          <w:color w:val="auto"/>
          <w:kern w:val="0"/>
          <w:sz w:val="28"/>
          <w:szCs w:val="28"/>
        </w:rPr>
        <w:t>：</w:t>
      </w:r>
    </w:p>
    <w:p>
      <w:pPr>
        <w:widowControl/>
        <w:shd w:val="clear" w:color="auto" w:fill="FFFFFF"/>
        <w:wordWrap w:val="0"/>
        <w:jc w:val="center"/>
        <w:rPr>
          <w:rFonts w:hint="eastAsia"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b/>
          <w:bCs/>
          <w:color w:val="auto"/>
          <w:kern w:val="0"/>
          <w:sz w:val="28"/>
          <w:szCs w:val="28"/>
        </w:rPr>
        <w:t>用户情况表</w:t>
      </w:r>
    </w:p>
    <w:tbl>
      <w:tblPr>
        <w:tblStyle w:val="14"/>
        <w:tblW w:w="8220" w:type="dxa"/>
        <w:jc w:val="center"/>
        <w:tblLayout w:type="autofit"/>
        <w:tblCellMar>
          <w:top w:w="0" w:type="dxa"/>
          <w:left w:w="0" w:type="dxa"/>
          <w:bottom w:w="0" w:type="dxa"/>
          <w:right w:w="0" w:type="dxa"/>
        </w:tblCellMar>
      </w:tblPr>
      <w:tblGrid>
        <w:gridCol w:w="723"/>
        <w:gridCol w:w="1500"/>
        <w:gridCol w:w="1497"/>
        <w:gridCol w:w="1260"/>
        <w:gridCol w:w="2160"/>
        <w:gridCol w:w="1080"/>
      </w:tblGrid>
      <w:tr>
        <w:tblPrEx>
          <w:tblCellMar>
            <w:top w:w="0" w:type="dxa"/>
            <w:left w:w="0" w:type="dxa"/>
            <w:bottom w:w="0" w:type="dxa"/>
            <w:right w:w="0" w:type="dxa"/>
          </w:tblCellMar>
        </w:tblPrEx>
        <w:trPr>
          <w:trHeight w:val="420" w:hRule="atLeast"/>
          <w:jc w:val="center"/>
        </w:trPr>
        <w:tc>
          <w:tcPr>
            <w:tcW w:w="723" w:type="dxa"/>
            <w:tcBorders>
              <w:top w:val="single" w:color="auto" w:sz="8" w:space="0"/>
              <w:left w:val="single" w:color="auto" w:sz="4" w:space="0"/>
              <w:bottom w:val="single" w:color="auto" w:sz="8" w:space="0"/>
              <w:right w:val="single" w:color="auto" w:sz="8" w:space="0"/>
            </w:tcBorders>
            <w:tcMar>
              <w:top w:w="0" w:type="dxa"/>
              <w:left w:w="108" w:type="dxa"/>
              <w:bottom w:w="0" w:type="dxa"/>
              <w:right w:w="108" w:type="dxa"/>
            </w:tcMar>
            <w:vAlign w:val="center"/>
          </w:tcPr>
          <w:p>
            <w:pPr>
              <w:widowControl/>
              <w:wordWrap w:val="0"/>
              <w:jc w:val="center"/>
              <w:rPr>
                <w:rFonts w:hint="eastAsia" w:asciiTheme="minorEastAsia" w:hAnsiTheme="minorEastAsia" w:eastAsiaTheme="minorEastAsia" w:cstheme="minorEastAsia"/>
                <w:color w:val="auto"/>
                <w:kern w:val="0"/>
                <w:sz w:val="28"/>
                <w:szCs w:val="28"/>
                <w:lang w:val="en-US" w:eastAsia="zh-CN"/>
              </w:rPr>
            </w:pPr>
            <w:r>
              <w:rPr>
                <w:rFonts w:hint="eastAsia" w:asciiTheme="minorEastAsia" w:hAnsiTheme="minorEastAsia" w:eastAsiaTheme="minorEastAsia" w:cstheme="minorEastAsia"/>
                <w:color w:val="auto"/>
                <w:kern w:val="0"/>
                <w:sz w:val="28"/>
                <w:szCs w:val="28"/>
                <w:lang w:val="en-US" w:eastAsia="zh-CN"/>
              </w:rPr>
              <w:t>序号</w:t>
            </w:r>
          </w:p>
        </w:tc>
        <w:tc>
          <w:tcPr>
            <w:tcW w:w="1500" w:type="dxa"/>
            <w:tcBorders>
              <w:top w:val="single" w:color="auto" w:sz="8" w:space="0"/>
              <w:left w:val="nil"/>
              <w:bottom w:val="single" w:color="auto" w:sz="8" w:space="0"/>
              <w:right w:val="single" w:color="auto" w:sz="4" w:space="0"/>
            </w:tcBorders>
            <w:tcMar>
              <w:top w:w="0" w:type="dxa"/>
              <w:left w:w="108" w:type="dxa"/>
              <w:bottom w:w="0" w:type="dxa"/>
              <w:right w:w="108" w:type="dxa"/>
            </w:tcMar>
            <w:vAlign w:val="center"/>
          </w:tcPr>
          <w:p>
            <w:pPr>
              <w:widowControl/>
              <w:wordWrap w:val="0"/>
              <w:jc w:val="center"/>
              <w:rPr>
                <w:rFonts w:hint="eastAsia"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用户名称</w:t>
            </w:r>
          </w:p>
        </w:tc>
        <w:tc>
          <w:tcPr>
            <w:tcW w:w="1497" w:type="dxa"/>
            <w:tcBorders>
              <w:top w:val="single" w:color="auto" w:sz="8" w:space="0"/>
              <w:left w:val="single" w:color="auto" w:sz="4" w:space="0"/>
              <w:bottom w:val="single" w:color="auto" w:sz="8" w:space="0"/>
              <w:right w:val="single" w:color="auto" w:sz="8" w:space="0"/>
            </w:tcBorders>
            <w:tcMar>
              <w:top w:w="0" w:type="dxa"/>
              <w:left w:w="108" w:type="dxa"/>
              <w:bottom w:w="0" w:type="dxa"/>
              <w:right w:w="108" w:type="dxa"/>
            </w:tcMar>
            <w:vAlign w:val="center"/>
          </w:tcPr>
          <w:p>
            <w:pPr>
              <w:widowControl/>
              <w:wordWrap w:val="0"/>
              <w:jc w:val="center"/>
              <w:rPr>
                <w:rFonts w:hint="eastAsia" w:asciiTheme="minorEastAsia" w:hAnsiTheme="minorEastAsia" w:eastAsiaTheme="minorEastAsia" w:cstheme="minorEastAsia"/>
                <w:color w:val="auto"/>
                <w:kern w:val="0"/>
                <w:sz w:val="28"/>
                <w:szCs w:val="28"/>
                <w:lang w:val="en-US" w:eastAsia="zh-CN"/>
              </w:rPr>
            </w:pPr>
            <w:r>
              <w:rPr>
                <w:rFonts w:hint="eastAsia" w:asciiTheme="minorEastAsia" w:hAnsiTheme="minorEastAsia" w:eastAsiaTheme="minorEastAsia" w:cstheme="minorEastAsia"/>
                <w:color w:val="auto"/>
                <w:kern w:val="0"/>
                <w:sz w:val="28"/>
                <w:szCs w:val="28"/>
                <w:lang w:val="en-US" w:eastAsia="zh-CN"/>
              </w:rPr>
              <w:t>项目名称</w:t>
            </w:r>
          </w:p>
        </w:tc>
        <w:tc>
          <w:tcPr>
            <w:tcW w:w="12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wordWrap w:val="0"/>
              <w:jc w:val="center"/>
              <w:rPr>
                <w:rFonts w:hint="eastAsia"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合同时间</w:t>
            </w:r>
          </w:p>
        </w:tc>
        <w:tc>
          <w:tcPr>
            <w:tcW w:w="216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wordWrap w:val="0"/>
              <w:jc w:val="center"/>
              <w:rPr>
                <w:rFonts w:hint="eastAsia"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联系人及联系方式</w:t>
            </w:r>
          </w:p>
        </w:tc>
        <w:tc>
          <w:tcPr>
            <w:tcW w:w="1080"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wordWrap w:val="0"/>
              <w:jc w:val="center"/>
              <w:rPr>
                <w:rFonts w:hint="eastAsia"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备注</w:t>
            </w:r>
          </w:p>
        </w:tc>
      </w:tr>
      <w:tr>
        <w:tblPrEx>
          <w:tblCellMar>
            <w:top w:w="0" w:type="dxa"/>
            <w:left w:w="0" w:type="dxa"/>
            <w:bottom w:w="0" w:type="dxa"/>
            <w:right w:w="0" w:type="dxa"/>
          </w:tblCellMar>
        </w:tblPrEx>
        <w:trPr>
          <w:trHeight w:val="300" w:hRule="atLeast"/>
          <w:jc w:val="center"/>
        </w:trPr>
        <w:tc>
          <w:tcPr>
            <w:tcW w:w="723" w:type="dxa"/>
            <w:tcBorders>
              <w:top w:val="nil"/>
              <w:left w:val="single" w:color="auto" w:sz="4" w:space="0"/>
              <w:bottom w:val="single" w:color="auto" w:sz="8" w:space="0"/>
              <w:right w:val="single" w:color="auto" w:sz="8" w:space="0"/>
            </w:tcBorders>
            <w:tcMar>
              <w:top w:w="0" w:type="dxa"/>
              <w:left w:w="108" w:type="dxa"/>
              <w:bottom w:w="0" w:type="dxa"/>
              <w:right w:w="108" w:type="dxa"/>
            </w:tcMar>
            <w:vAlign w:val="center"/>
          </w:tcPr>
          <w:p>
            <w:pPr>
              <w:widowControl/>
              <w:wordWrap w:val="0"/>
              <w:jc w:val="center"/>
              <w:rPr>
                <w:rFonts w:hint="eastAsia" w:asciiTheme="minorEastAsia" w:hAnsiTheme="minorEastAsia" w:eastAsiaTheme="minorEastAsia" w:cstheme="minorEastAsia"/>
                <w:color w:val="auto"/>
                <w:kern w:val="0"/>
                <w:sz w:val="28"/>
                <w:szCs w:val="28"/>
              </w:rPr>
            </w:pPr>
          </w:p>
        </w:tc>
        <w:tc>
          <w:tcPr>
            <w:tcW w:w="1500" w:type="dxa"/>
            <w:tcBorders>
              <w:top w:val="nil"/>
              <w:left w:val="nil"/>
              <w:bottom w:val="single" w:color="auto" w:sz="8" w:space="0"/>
              <w:right w:val="single" w:color="auto" w:sz="4" w:space="0"/>
            </w:tcBorders>
            <w:tcMar>
              <w:top w:w="0" w:type="dxa"/>
              <w:left w:w="108" w:type="dxa"/>
              <w:bottom w:w="0" w:type="dxa"/>
              <w:right w:w="108" w:type="dxa"/>
            </w:tcMar>
            <w:vAlign w:val="center"/>
          </w:tcPr>
          <w:p>
            <w:pPr>
              <w:widowControl/>
              <w:wordWrap w:val="0"/>
              <w:jc w:val="center"/>
              <w:rPr>
                <w:rFonts w:hint="eastAsia"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 </w:t>
            </w:r>
          </w:p>
        </w:tc>
        <w:tc>
          <w:tcPr>
            <w:tcW w:w="1497" w:type="dxa"/>
            <w:tcBorders>
              <w:top w:val="nil"/>
              <w:left w:val="single" w:color="auto" w:sz="4" w:space="0"/>
              <w:bottom w:val="single" w:color="auto" w:sz="8" w:space="0"/>
              <w:right w:val="single" w:color="auto" w:sz="8" w:space="0"/>
            </w:tcBorders>
            <w:tcMar>
              <w:top w:w="0" w:type="dxa"/>
              <w:left w:w="108" w:type="dxa"/>
              <w:bottom w:w="0" w:type="dxa"/>
              <w:right w:w="108" w:type="dxa"/>
            </w:tcMar>
            <w:vAlign w:val="center"/>
          </w:tcPr>
          <w:p>
            <w:pPr>
              <w:widowControl/>
              <w:wordWrap w:val="0"/>
              <w:jc w:val="center"/>
              <w:rPr>
                <w:rFonts w:hint="eastAsia" w:asciiTheme="minorEastAsia" w:hAnsiTheme="minorEastAsia" w:eastAsiaTheme="minorEastAsia" w:cstheme="minorEastAsia"/>
                <w:color w:val="auto"/>
                <w:kern w:val="0"/>
                <w:sz w:val="28"/>
                <w:szCs w:val="28"/>
              </w:rPr>
            </w:pPr>
          </w:p>
        </w:tc>
        <w:tc>
          <w:tcPr>
            <w:tcW w:w="12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wordWrap w:val="0"/>
              <w:jc w:val="center"/>
              <w:rPr>
                <w:rFonts w:hint="eastAsia"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 </w:t>
            </w:r>
          </w:p>
        </w:tc>
        <w:tc>
          <w:tcPr>
            <w:tcW w:w="21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wordWrap w:val="0"/>
              <w:jc w:val="center"/>
              <w:rPr>
                <w:rFonts w:hint="eastAsia"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 </w:t>
            </w:r>
          </w:p>
        </w:tc>
        <w:tc>
          <w:tcPr>
            <w:tcW w:w="108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wordWrap w:val="0"/>
              <w:jc w:val="center"/>
              <w:rPr>
                <w:rFonts w:hint="eastAsia"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 </w:t>
            </w:r>
          </w:p>
        </w:tc>
      </w:tr>
      <w:tr>
        <w:tblPrEx>
          <w:tblCellMar>
            <w:top w:w="0" w:type="dxa"/>
            <w:left w:w="0" w:type="dxa"/>
            <w:bottom w:w="0" w:type="dxa"/>
            <w:right w:w="0" w:type="dxa"/>
          </w:tblCellMar>
        </w:tblPrEx>
        <w:trPr>
          <w:trHeight w:val="300" w:hRule="atLeast"/>
          <w:jc w:val="center"/>
        </w:trPr>
        <w:tc>
          <w:tcPr>
            <w:tcW w:w="723" w:type="dxa"/>
            <w:tcBorders>
              <w:top w:val="nil"/>
              <w:left w:val="single" w:color="auto" w:sz="4" w:space="0"/>
              <w:bottom w:val="single" w:color="auto" w:sz="8" w:space="0"/>
              <w:right w:val="single" w:color="auto" w:sz="8" w:space="0"/>
            </w:tcBorders>
            <w:tcMar>
              <w:top w:w="0" w:type="dxa"/>
              <w:left w:w="108" w:type="dxa"/>
              <w:bottom w:w="0" w:type="dxa"/>
              <w:right w:w="108" w:type="dxa"/>
            </w:tcMar>
            <w:vAlign w:val="center"/>
          </w:tcPr>
          <w:p>
            <w:pPr>
              <w:widowControl/>
              <w:wordWrap w:val="0"/>
              <w:jc w:val="center"/>
              <w:rPr>
                <w:rFonts w:hint="eastAsia" w:asciiTheme="minorEastAsia" w:hAnsiTheme="minorEastAsia" w:eastAsiaTheme="minorEastAsia" w:cstheme="minorEastAsia"/>
                <w:color w:val="auto"/>
                <w:kern w:val="0"/>
                <w:sz w:val="28"/>
                <w:szCs w:val="28"/>
              </w:rPr>
            </w:pPr>
          </w:p>
        </w:tc>
        <w:tc>
          <w:tcPr>
            <w:tcW w:w="1500" w:type="dxa"/>
            <w:tcBorders>
              <w:top w:val="nil"/>
              <w:left w:val="nil"/>
              <w:bottom w:val="single" w:color="auto" w:sz="8" w:space="0"/>
              <w:right w:val="single" w:color="auto" w:sz="4" w:space="0"/>
            </w:tcBorders>
            <w:tcMar>
              <w:top w:w="0" w:type="dxa"/>
              <w:left w:w="108" w:type="dxa"/>
              <w:bottom w:w="0" w:type="dxa"/>
              <w:right w:w="108" w:type="dxa"/>
            </w:tcMar>
            <w:vAlign w:val="center"/>
          </w:tcPr>
          <w:p>
            <w:pPr>
              <w:widowControl/>
              <w:wordWrap w:val="0"/>
              <w:jc w:val="center"/>
              <w:rPr>
                <w:rFonts w:hint="eastAsia"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 </w:t>
            </w:r>
          </w:p>
        </w:tc>
        <w:tc>
          <w:tcPr>
            <w:tcW w:w="1497" w:type="dxa"/>
            <w:tcBorders>
              <w:top w:val="nil"/>
              <w:left w:val="single" w:color="auto" w:sz="4" w:space="0"/>
              <w:bottom w:val="single" w:color="auto" w:sz="8" w:space="0"/>
              <w:right w:val="single" w:color="auto" w:sz="8" w:space="0"/>
            </w:tcBorders>
            <w:tcMar>
              <w:top w:w="0" w:type="dxa"/>
              <w:left w:w="108" w:type="dxa"/>
              <w:bottom w:w="0" w:type="dxa"/>
              <w:right w:w="108" w:type="dxa"/>
            </w:tcMar>
            <w:vAlign w:val="center"/>
          </w:tcPr>
          <w:p>
            <w:pPr>
              <w:widowControl/>
              <w:wordWrap w:val="0"/>
              <w:jc w:val="center"/>
              <w:rPr>
                <w:rFonts w:hint="eastAsia" w:asciiTheme="minorEastAsia" w:hAnsiTheme="minorEastAsia" w:eastAsiaTheme="minorEastAsia" w:cstheme="minorEastAsia"/>
                <w:color w:val="auto"/>
                <w:kern w:val="0"/>
                <w:sz w:val="28"/>
                <w:szCs w:val="28"/>
              </w:rPr>
            </w:pPr>
          </w:p>
        </w:tc>
        <w:tc>
          <w:tcPr>
            <w:tcW w:w="12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wordWrap w:val="0"/>
              <w:jc w:val="center"/>
              <w:rPr>
                <w:rFonts w:hint="eastAsia"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 </w:t>
            </w:r>
          </w:p>
        </w:tc>
        <w:tc>
          <w:tcPr>
            <w:tcW w:w="21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wordWrap w:val="0"/>
              <w:jc w:val="center"/>
              <w:rPr>
                <w:rFonts w:hint="eastAsia"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 </w:t>
            </w:r>
          </w:p>
        </w:tc>
        <w:tc>
          <w:tcPr>
            <w:tcW w:w="108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wordWrap w:val="0"/>
              <w:jc w:val="center"/>
              <w:rPr>
                <w:rFonts w:hint="eastAsia"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 </w:t>
            </w:r>
          </w:p>
        </w:tc>
      </w:tr>
      <w:tr>
        <w:tblPrEx>
          <w:tblCellMar>
            <w:top w:w="0" w:type="dxa"/>
            <w:left w:w="0" w:type="dxa"/>
            <w:bottom w:w="0" w:type="dxa"/>
            <w:right w:w="0" w:type="dxa"/>
          </w:tblCellMar>
        </w:tblPrEx>
        <w:trPr>
          <w:trHeight w:val="105" w:hRule="atLeast"/>
          <w:jc w:val="center"/>
        </w:trPr>
        <w:tc>
          <w:tcPr>
            <w:tcW w:w="723" w:type="dxa"/>
            <w:tcBorders>
              <w:top w:val="nil"/>
              <w:left w:val="single" w:color="auto" w:sz="4" w:space="0"/>
              <w:bottom w:val="single" w:color="auto" w:sz="8" w:space="0"/>
              <w:right w:val="single" w:color="auto" w:sz="8" w:space="0"/>
            </w:tcBorders>
            <w:tcMar>
              <w:top w:w="0" w:type="dxa"/>
              <w:left w:w="108" w:type="dxa"/>
              <w:bottom w:w="0" w:type="dxa"/>
              <w:right w:w="108" w:type="dxa"/>
            </w:tcMar>
            <w:vAlign w:val="center"/>
          </w:tcPr>
          <w:p>
            <w:pPr>
              <w:widowControl/>
              <w:wordWrap w:val="0"/>
              <w:spacing w:line="105" w:lineRule="atLeast"/>
              <w:jc w:val="center"/>
              <w:rPr>
                <w:rFonts w:hint="eastAsia" w:asciiTheme="minorEastAsia" w:hAnsiTheme="minorEastAsia" w:eastAsiaTheme="minorEastAsia" w:cstheme="minorEastAsia"/>
                <w:color w:val="auto"/>
                <w:kern w:val="0"/>
                <w:sz w:val="28"/>
                <w:szCs w:val="28"/>
              </w:rPr>
            </w:pPr>
          </w:p>
        </w:tc>
        <w:tc>
          <w:tcPr>
            <w:tcW w:w="1500" w:type="dxa"/>
            <w:tcBorders>
              <w:top w:val="nil"/>
              <w:left w:val="nil"/>
              <w:bottom w:val="single" w:color="auto" w:sz="8" w:space="0"/>
              <w:right w:val="single" w:color="auto" w:sz="4" w:space="0"/>
            </w:tcBorders>
            <w:tcMar>
              <w:top w:w="0" w:type="dxa"/>
              <w:left w:w="108" w:type="dxa"/>
              <w:bottom w:w="0" w:type="dxa"/>
              <w:right w:w="108" w:type="dxa"/>
            </w:tcMar>
            <w:vAlign w:val="center"/>
          </w:tcPr>
          <w:p>
            <w:pPr>
              <w:widowControl/>
              <w:wordWrap w:val="0"/>
              <w:spacing w:line="105" w:lineRule="atLeast"/>
              <w:jc w:val="center"/>
              <w:rPr>
                <w:rFonts w:hint="eastAsia"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 </w:t>
            </w:r>
          </w:p>
        </w:tc>
        <w:tc>
          <w:tcPr>
            <w:tcW w:w="1497" w:type="dxa"/>
            <w:tcBorders>
              <w:top w:val="nil"/>
              <w:left w:val="single" w:color="auto" w:sz="4" w:space="0"/>
              <w:bottom w:val="single" w:color="auto" w:sz="8" w:space="0"/>
              <w:right w:val="single" w:color="auto" w:sz="8" w:space="0"/>
            </w:tcBorders>
            <w:tcMar>
              <w:top w:w="0" w:type="dxa"/>
              <w:left w:w="108" w:type="dxa"/>
              <w:bottom w:w="0" w:type="dxa"/>
              <w:right w:w="108" w:type="dxa"/>
            </w:tcMar>
            <w:vAlign w:val="center"/>
          </w:tcPr>
          <w:p>
            <w:pPr>
              <w:widowControl/>
              <w:wordWrap w:val="0"/>
              <w:spacing w:line="105" w:lineRule="atLeast"/>
              <w:jc w:val="center"/>
              <w:rPr>
                <w:rFonts w:hint="eastAsia" w:asciiTheme="minorEastAsia" w:hAnsiTheme="minorEastAsia" w:eastAsiaTheme="minorEastAsia" w:cstheme="minorEastAsia"/>
                <w:color w:val="auto"/>
                <w:kern w:val="0"/>
                <w:sz w:val="28"/>
                <w:szCs w:val="28"/>
              </w:rPr>
            </w:pPr>
          </w:p>
        </w:tc>
        <w:tc>
          <w:tcPr>
            <w:tcW w:w="12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wordWrap w:val="0"/>
              <w:spacing w:line="105" w:lineRule="atLeast"/>
              <w:jc w:val="center"/>
              <w:rPr>
                <w:rFonts w:hint="eastAsia"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 </w:t>
            </w:r>
          </w:p>
        </w:tc>
        <w:tc>
          <w:tcPr>
            <w:tcW w:w="21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wordWrap w:val="0"/>
              <w:spacing w:line="105" w:lineRule="atLeast"/>
              <w:jc w:val="center"/>
              <w:rPr>
                <w:rFonts w:hint="eastAsia"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 </w:t>
            </w:r>
          </w:p>
        </w:tc>
        <w:tc>
          <w:tcPr>
            <w:tcW w:w="108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wordWrap w:val="0"/>
              <w:spacing w:line="105" w:lineRule="atLeast"/>
              <w:jc w:val="center"/>
              <w:rPr>
                <w:rFonts w:hint="eastAsia"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 </w:t>
            </w:r>
          </w:p>
        </w:tc>
      </w:tr>
      <w:tr>
        <w:tblPrEx>
          <w:tblCellMar>
            <w:top w:w="0" w:type="dxa"/>
            <w:left w:w="0" w:type="dxa"/>
            <w:bottom w:w="0" w:type="dxa"/>
            <w:right w:w="0" w:type="dxa"/>
          </w:tblCellMar>
        </w:tblPrEx>
        <w:trPr>
          <w:trHeight w:val="105" w:hRule="atLeast"/>
          <w:jc w:val="center"/>
        </w:trPr>
        <w:tc>
          <w:tcPr>
            <w:tcW w:w="723" w:type="dxa"/>
            <w:tcBorders>
              <w:top w:val="nil"/>
              <w:left w:val="single" w:color="auto" w:sz="4" w:space="0"/>
              <w:bottom w:val="single" w:color="auto" w:sz="8" w:space="0"/>
              <w:right w:val="single" w:color="auto" w:sz="8" w:space="0"/>
            </w:tcBorders>
            <w:tcMar>
              <w:top w:w="0" w:type="dxa"/>
              <w:left w:w="108" w:type="dxa"/>
              <w:bottom w:w="0" w:type="dxa"/>
              <w:right w:w="108" w:type="dxa"/>
            </w:tcMar>
            <w:vAlign w:val="center"/>
          </w:tcPr>
          <w:p>
            <w:pPr>
              <w:widowControl/>
              <w:wordWrap w:val="0"/>
              <w:spacing w:line="105" w:lineRule="atLeast"/>
              <w:jc w:val="center"/>
              <w:rPr>
                <w:rFonts w:hint="eastAsia" w:asciiTheme="minorEastAsia" w:hAnsiTheme="minorEastAsia" w:eastAsiaTheme="minorEastAsia" w:cstheme="minorEastAsia"/>
                <w:color w:val="auto"/>
                <w:kern w:val="0"/>
                <w:sz w:val="28"/>
                <w:szCs w:val="28"/>
              </w:rPr>
            </w:pPr>
          </w:p>
        </w:tc>
        <w:tc>
          <w:tcPr>
            <w:tcW w:w="1500" w:type="dxa"/>
            <w:tcBorders>
              <w:top w:val="nil"/>
              <w:left w:val="nil"/>
              <w:bottom w:val="single" w:color="auto" w:sz="8" w:space="0"/>
              <w:right w:val="single" w:color="auto" w:sz="4" w:space="0"/>
            </w:tcBorders>
            <w:tcMar>
              <w:top w:w="0" w:type="dxa"/>
              <w:left w:w="108" w:type="dxa"/>
              <w:bottom w:w="0" w:type="dxa"/>
              <w:right w:w="108" w:type="dxa"/>
            </w:tcMar>
            <w:vAlign w:val="center"/>
          </w:tcPr>
          <w:p>
            <w:pPr>
              <w:widowControl/>
              <w:wordWrap w:val="0"/>
              <w:spacing w:line="105" w:lineRule="atLeast"/>
              <w:jc w:val="center"/>
              <w:rPr>
                <w:rFonts w:hint="eastAsia"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 </w:t>
            </w:r>
          </w:p>
        </w:tc>
        <w:tc>
          <w:tcPr>
            <w:tcW w:w="1497" w:type="dxa"/>
            <w:tcBorders>
              <w:top w:val="nil"/>
              <w:left w:val="single" w:color="auto" w:sz="4" w:space="0"/>
              <w:bottom w:val="single" w:color="auto" w:sz="8" w:space="0"/>
              <w:right w:val="single" w:color="auto" w:sz="8" w:space="0"/>
            </w:tcBorders>
            <w:tcMar>
              <w:top w:w="0" w:type="dxa"/>
              <w:left w:w="108" w:type="dxa"/>
              <w:bottom w:w="0" w:type="dxa"/>
              <w:right w:w="108" w:type="dxa"/>
            </w:tcMar>
            <w:vAlign w:val="center"/>
          </w:tcPr>
          <w:p>
            <w:pPr>
              <w:widowControl/>
              <w:wordWrap w:val="0"/>
              <w:spacing w:line="105" w:lineRule="atLeast"/>
              <w:jc w:val="center"/>
              <w:rPr>
                <w:rFonts w:hint="eastAsia" w:asciiTheme="minorEastAsia" w:hAnsiTheme="minorEastAsia" w:eastAsiaTheme="minorEastAsia" w:cstheme="minorEastAsia"/>
                <w:color w:val="auto"/>
                <w:kern w:val="0"/>
                <w:sz w:val="28"/>
                <w:szCs w:val="28"/>
              </w:rPr>
            </w:pPr>
          </w:p>
        </w:tc>
        <w:tc>
          <w:tcPr>
            <w:tcW w:w="12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wordWrap w:val="0"/>
              <w:spacing w:line="105" w:lineRule="atLeast"/>
              <w:jc w:val="center"/>
              <w:rPr>
                <w:rFonts w:hint="eastAsia"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 </w:t>
            </w:r>
          </w:p>
        </w:tc>
        <w:tc>
          <w:tcPr>
            <w:tcW w:w="21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wordWrap w:val="0"/>
              <w:spacing w:line="105" w:lineRule="atLeast"/>
              <w:jc w:val="center"/>
              <w:rPr>
                <w:rFonts w:hint="eastAsia"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 </w:t>
            </w:r>
          </w:p>
        </w:tc>
        <w:tc>
          <w:tcPr>
            <w:tcW w:w="108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wordWrap w:val="0"/>
              <w:spacing w:line="105" w:lineRule="atLeast"/>
              <w:jc w:val="center"/>
              <w:rPr>
                <w:rFonts w:hint="eastAsia"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 </w:t>
            </w:r>
          </w:p>
        </w:tc>
      </w:tr>
      <w:tr>
        <w:tblPrEx>
          <w:tblCellMar>
            <w:top w:w="0" w:type="dxa"/>
            <w:left w:w="0" w:type="dxa"/>
            <w:bottom w:w="0" w:type="dxa"/>
            <w:right w:w="0" w:type="dxa"/>
          </w:tblCellMar>
        </w:tblPrEx>
        <w:trPr>
          <w:trHeight w:val="105" w:hRule="atLeast"/>
          <w:jc w:val="center"/>
        </w:trPr>
        <w:tc>
          <w:tcPr>
            <w:tcW w:w="723" w:type="dxa"/>
            <w:tcBorders>
              <w:top w:val="nil"/>
              <w:left w:val="single" w:color="auto" w:sz="4" w:space="0"/>
              <w:bottom w:val="single" w:color="auto" w:sz="8" w:space="0"/>
              <w:right w:val="single" w:color="auto" w:sz="8" w:space="0"/>
            </w:tcBorders>
            <w:tcMar>
              <w:top w:w="0" w:type="dxa"/>
              <w:left w:w="108" w:type="dxa"/>
              <w:bottom w:w="0" w:type="dxa"/>
              <w:right w:w="108" w:type="dxa"/>
            </w:tcMar>
            <w:vAlign w:val="center"/>
          </w:tcPr>
          <w:p>
            <w:pPr>
              <w:widowControl/>
              <w:wordWrap w:val="0"/>
              <w:spacing w:line="105" w:lineRule="atLeast"/>
              <w:jc w:val="center"/>
              <w:rPr>
                <w:rFonts w:hint="eastAsia" w:asciiTheme="minorEastAsia" w:hAnsiTheme="minorEastAsia" w:eastAsiaTheme="minorEastAsia" w:cstheme="minorEastAsia"/>
                <w:color w:val="auto"/>
                <w:kern w:val="0"/>
                <w:sz w:val="28"/>
                <w:szCs w:val="28"/>
              </w:rPr>
            </w:pPr>
          </w:p>
        </w:tc>
        <w:tc>
          <w:tcPr>
            <w:tcW w:w="1500" w:type="dxa"/>
            <w:tcBorders>
              <w:top w:val="nil"/>
              <w:left w:val="nil"/>
              <w:bottom w:val="single" w:color="auto" w:sz="8" w:space="0"/>
              <w:right w:val="single" w:color="auto" w:sz="4" w:space="0"/>
            </w:tcBorders>
            <w:tcMar>
              <w:top w:w="0" w:type="dxa"/>
              <w:left w:w="108" w:type="dxa"/>
              <w:bottom w:w="0" w:type="dxa"/>
              <w:right w:w="108" w:type="dxa"/>
            </w:tcMar>
            <w:vAlign w:val="center"/>
          </w:tcPr>
          <w:p>
            <w:pPr>
              <w:widowControl/>
              <w:wordWrap w:val="0"/>
              <w:spacing w:line="105" w:lineRule="atLeast"/>
              <w:jc w:val="center"/>
              <w:rPr>
                <w:rFonts w:hint="eastAsia"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 </w:t>
            </w:r>
          </w:p>
        </w:tc>
        <w:tc>
          <w:tcPr>
            <w:tcW w:w="1497" w:type="dxa"/>
            <w:tcBorders>
              <w:top w:val="nil"/>
              <w:left w:val="single" w:color="auto" w:sz="4" w:space="0"/>
              <w:bottom w:val="single" w:color="auto" w:sz="8" w:space="0"/>
              <w:right w:val="single" w:color="auto" w:sz="8" w:space="0"/>
            </w:tcBorders>
            <w:tcMar>
              <w:top w:w="0" w:type="dxa"/>
              <w:left w:w="108" w:type="dxa"/>
              <w:bottom w:w="0" w:type="dxa"/>
              <w:right w:w="108" w:type="dxa"/>
            </w:tcMar>
            <w:vAlign w:val="center"/>
          </w:tcPr>
          <w:p>
            <w:pPr>
              <w:widowControl/>
              <w:wordWrap w:val="0"/>
              <w:spacing w:line="105" w:lineRule="atLeast"/>
              <w:jc w:val="center"/>
              <w:rPr>
                <w:rFonts w:hint="eastAsia" w:asciiTheme="minorEastAsia" w:hAnsiTheme="minorEastAsia" w:eastAsiaTheme="minorEastAsia" w:cstheme="minorEastAsia"/>
                <w:color w:val="auto"/>
                <w:kern w:val="0"/>
                <w:sz w:val="28"/>
                <w:szCs w:val="28"/>
              </w:rPr>
            </w:pPr>
          </w:p>
        </w:tc>
        <w:tc>
          <w:tcPr>
            <w:tcW w:w="12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wordWrap w:val="0"/>
              <w:spacing w:line="105" w:lineRule="atLeast"/>
              <w:jc w:val="center"/>
              <w:rPr>
                <w:rFonts w:hint="eastAsia"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 </w:t>
            </w:r>
          </w:p>
        </w:tc>
        <w:tc>
          <w:tcPr>
            <w:tcW w:w="21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wordWrap w:val="0"/>
              <w:spacing w:line="105" w:lineRule="atLeast"/>
              <w:jc w:val="center"/>
              <w:rPr>
                <w:rFonts w:hint="eastAsia"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 </w:t>
            </w:r>
          </w:p>
        </w:tc>
        <w:tc>
          <w:tcPr>
            <w:tcW w:w="108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wordWrap w:val="0"/>
              <w:spacing w:line="105" w:lineRule="atLeast"/>
              <w:jc w:val="center"/>
              <w:rPr>
                <w:rFonts w:hint="eastAsia"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 </w:t>
            </w:r>
          </w:p>
        </w:tc>
      </w:tr>
      <w:tr>
        <w:tblPrEx>
          <w:tblCellMar>
            <w:top w:w="0" w:type="dxa"/>
            <w:left w:w="0" w:type="dxa"/>
            <w:bottom w:w="0" w:type="dxa"/>
            <w:right w:w="0" w:type="dxa"/>
          </w:tblCellMar>
        </w:tblPrEx>
        <w:trPr>
          <w:trHeight w:val="375" w:hRule="atLeast"/>
          <w:jc w:val="center"/>
        </w:trPr>
        <w:tc>
          <w:tcPr>
            <w:tcW w:w="723" w:type="dxa"/>
            <w:tcBorders>
              <w:top w:val="nil"/>
              <w:left w:val="single" w:color="auto" w:sz="4" w:space="0"/>
              <w:bottom w:val="single" w:color="auto" w:sz="8" w:space="0"/>
              <w:right w:val="single" w:color="auto" w:sz="8" w:space="0"/>
            </w:tcBorders>
            <w:tcMar>
              <w:top w:w="0" w:type="dxa"/>
              <w:left w:w="108" w:type="dxa"/>
              <w:bottom w:w="0" w:type="dxa"/>
              <w:right w:w="108" w:type="dxa"/>
            </w:tcMar>
            <w:vAlign w:val="center"/>
          </w:tcPr>
          <w:p>
            <w:pPr>
              <w:widowControl/>
              <w:wordWrap w:val="0"/>
              <w:jc w:val="center"/>
              <w:rPr>
                <w:rFonts w:hint="eastAsia" w:asciiTheme="minorEastAsia" w:hAnsiTheme="minorEastAsia" w:eastAsiaTheme="minorEastAsia" w:cstheme="minorEastAsia"/>
                <w:color w:val="auto"/>
                <w:kern w:val="0"/>
                <w:sz w:val="28"/>
                <w:szCs w:val="28"/>
              </w:rPr>
            </w:pPr>
          </w:p>
        </w:tc>
        <w:tc>
          <w:tcPr>
            <w:tcW w:w="1500" w:type="dxa"/>
            <w:tcBorders>
              <w:top w:val="nil"/>
              <w:left w:val="nil"/>
              <w:bottom w:val="single" w:color="auto" w:sz="8" w:space="0"/>
              <w:right w:val="single" w:color="auto" w:sz="4" w:space="0"/>
            </w:tcBorders>
            <w:tcMar>
              <w:top w:w="0" w:type="dxa"/>
              <w:left w:w="108" w:type="dxa"/>
              <w:bottom w:w="0" w:type="dxa"/>
              <w:right w:w="108" w:type="dxa"/>
            </w:tcMar>
            <w:vAlign w:val="center"/>
          </w:tcPr>
          <w:p>
            <w:pPr>
              <w:widowControl/>
              <w:wordWrap w:val="0"/>
              <w:jc w:val="center"/>
              <w:rPr>
                <w:rFonts w:hint="eastAsia"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 </w:t>
            </w:r>
          </w:p>
        </w:tc>
        <w:tc>
          <w:tcPr>
            <w:tcW w:w="1497" w:type="dxa"/>
            <w:tcBorders>
              <w:top w:val="nil"/>
              <w:left w:val="single" w:color="auto" w:sz="4" w:space="0"/>
              <w:bottom w:val="single" w:color="auto" w:sz="8" w:space="0"/>
              <w:right w:val="single" w:color="auto" w:sz="8" w:space="0"/>
            </w:tcBorders>
            <w:tcMar>
              <w:top w:w="0" w:type="dxa"/>
              <w:left w:w="108" w:type="dxa"/>
              <w:bottom w:w="0" w:type="dxa"/>
              <w:right w:w="108" w:type="dxa"/>
            </w:tcMar>
            <w:vAlign w:val="center"/>
          </w:tcPr>
          <w:p>
            <w:pPr>
              <w:widowControl/>
              <w:wordWrap w:val="0"/>
              <w:jc w:val="center"/>
              <w:rPr>
                <w:rFonts w:hint="eastAsia" w:asciiTheme="minorEastAsia" w:hAnsiTheme="minorEastAsia" w:eastAsiaTheme="minorEastAsia" w:cstheme="minorEastAsia"/>
                <w:color w:val="auto"/>
                <w:kern w:val="0"/>
                <w:sz w:val="28"/>
                <w:szCs w:val="28"/>
              </w:rPr>
            </w:pPr>
          </w:p>
        </w:tc>
        <w:tc>
          <w:tcPr>
            <w:tcW w:w="12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wordWrap w:val="0"/>
              <w:jc w:val="center"/>
              <w:rPr>
                <w:rFonts w:hint="eastAsia"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 </w:t>
            </w:r>
          </w:p>
        </w:tc>
        <w:tc>
          <w:tcPr>
            <w:tcW w:w="21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wordWrap w:val="0"/>
              <w:jc w:val="center"/>
              <w:rPr>
                <w:rFonts w:hint="eastAsia"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 </w:t>
            </w:r>
          </w:p>
        </w:tc>
        <w:tc>
          <w:tcPr>
            <w:tcW w:w="108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wordWrap w:val="0"/>
              <w:jc w:val="center"/>
              <w:rPr>
                <w:rFonts w:hint="eastAsia"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 </w:t>
            </w:r>
          </w:p>
        </w:tc>
      </w:tr>
      <w:tr>
        <w:tblPrEx>
          <w:tblCellMar>
            <w:top w:w="0" w:type="dxa"/>
            <w:left w:w="0" w:type="dxa"/>
            <w:bottom w:w="0" w:type="dxa"/>
            <w:right w:w="0" w:type="dxa"/>
          </w:tblCellMar>
        </w:tblPrEx>
        <w:trPr>
          <w:trHeight w:val="375" w:hRule="atLeast"/>
          <w:jc w:val="center"/>
        </w:trPr>
        <w:tc>
          <w:tcPr>
            <w:tcW w:w="723" w:type="dxa"/>
            <w:tcBorders>
              <w:top w:val="nil"/>
              <w:left w:val="single" w:color="auto" w:sz="4" w:space="0"/>
              <w:bottom w:val="single" w:color="auto" w:sz="8" w:space="0"/>
              <w:right w:val="single" w:color="auto" w:sz="8" w:space="0"/>
            </w:tcBorders>
            <w:tcMar>
              <w:top w:w="0" w:type="dxa"/>
              <w:left w:w="108" w:type="dxa"/>
              <w:bottom w:w="0" w:type="dxa"/>
              <w:right w:w="108" w:type="dxa"/>
            </w:tcMar>
            <w:vAlign w:val="center"/>
          </w:tcPr>
          <w:p>
            <w:pPr>
              <w:widowControl/>
              <w:wordWrap w:val="0"/>
              <w:jc w:val="center"/>
              <w:rPr>
                <w:rFonts w:hint="eastAsia" w:asciiTheme="minorEastAsia" w:hAnsiTheme="minorEastAsia" w:eastAsiaTheme="minorEastAsia" w:cstheme="minorEastAsia"/>
                <w:color w:val="auto"/>
                <w:kern w:val="0"/>
                <w:sz w:val="28"/>
                <w:szCs w:val="28"/>
              </w:rPr>
            </w:pPr>
          </w:p>
        </w:tc>
        <w:tc>
          <w:tcPr>
            <w:tcW w:w="1500" w:type="dxa"/>
            <w:tcBorders>
              <w:top w:val="nil"/>
              <w:left w:val="nil"/>
              <w:bottom w:val="single" w:color="auto" w:sz="8" w:space="0"/>
              <w:right w:val="single" w:color="auto" w:sz="4" w:space="0"/>
            </w:tcBorders>
            <w:tcMar>
              <w:top w:w="0" w:type="dxa"/>
              <w:left w:w="108" w:type="dxa"/>
              <w:bottom w:w="0" w:type="dxa"/>
              <w:right w:w="108" w:type="dxa"/>
            </w:tcMar>
            <w:vAlign w:val="center"/>
          </w:tcPr>
          <w:p>
            <w:pPr>
              <w:widowControl/>
              <w:wordWrap w:val="0"/>
              <w:jc w:val="center"/>
              <w:rPr>
                <w:rFonts w:hint="eastAsia"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 </w:t>
            </w:r>
          </w:p>
        </w:tc>
        <w:tc>
          <w:tcPr>
            <w:tcW w:w="1497" w:type="dxa"/>
            <w:tcBorders>
              <w:top w:val="nil"/>
              <w:left w:val="single" w:color="auto" w:sz="4" w:space="0"/>
              <w:bottom w:val="single" w:color="auto" w:sz="8" w:space="0"/>
              <w:right w:val="single" w:color="auto" w:sz="8" w:space="0"/>
            </w:tcBorders>
            <w:tcMar>
              <w:top w:w="0" w:type="dxa"/>
              <w:left w:w="108" w:type="dxa"/>
              <w:bottom w:w="0" w:type="dxa"/>
              <w:right w:w="108" w:type="dxa"/>
            </w:tcMar>
            <w:vAlign w:val="center"/>
          </w:tcPr>
          <w:p>
            <w:pPr>
              <w:widowControl/>
              <w:wordWrap w:val="0"/>
              <w:jc w:val="center"/>
              <w:rPr>
                <w:rFonts w:hint="eastAsia" w:asciiTheme="minorEastAsia" w:hAnsiTheme="minorEastAsia" w:eastAsiaTheme="minorEastAsia" w:cstheme="minorEastAsia"/>
                <w:color w:val="auto"/>
                <w:kern w:val="0"/>
                <w:sz w:val="28"/>
                <w:szCs w:val="28"/>
              </w:rPr>
            </w:pPr>
          </w:p>
        </w:tc>
        <w:tc>
          <w:tcPr>
            <w:tcW w:w="12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wordWrap w:val="0"/>
              <w:jc w:val="center"/>
              <w:rPr>
                <w:rFonts w:hint="eastAsia"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 </w:t>
            </w:r>
          </w:p>
        </w:tc>
        <w:tc>
          <w:tcPr>
            <w:tcW w:w="21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wordWrap w:val="0"/>
              <w:jc w:val="center"/>
              <w:rPr>
                <w:rFonts w:hint="eastAsia"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 </w:t>
            </w:r>
          </w:p>
        </w:tc>
        <w:tc>
          <w:tcPr>
            <w:tcW w:w="108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wordWrap w:val="0"/>
              <w:jc w:val="center"/>
              <w:rPr>
                <w:rFonts w:hint="eastAsia"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 </w:t>
            </w:r>
          </w:p>
        </w:tc>
      </w:tr>
      <w:tr>
        <w:tblPrEx>
          <w:tblCellMar>
            <w:top w:w="0" w:type="dxa"/>
            <w:left w:w="0" w:type="dxa"/>
            <w:bottom w:w="0" w:type="dxa"/>
            <w:right w:w="0" w:type="dxa"/>
          </w:tblCellMar>
        </w:tblPrEx>
        <w:trPr>
          <w:trHeight w:val="375" w:hRule="atLeast"/>
          <w:jc w:val="center"/>
        </w:trPr>
        <w:tc>
          <w:tcPr>
            <w:tcW w:w="723" w:type="dxa"/>
            <w:tcBorders>
              <w:top w:val="nil"/>
              <w:left w:val="single" w:color="auto" w:sz="4" w:space="0"/>
              <w:bottom w:val="single" w:color="auto" w:sz="8" w:space="0"/>
              <w:right w:val="single" w:color="auto" w:sz="8" w:space="0"/>
            </w:tcBorders>
            <w:tcMar>
              <w:top w:w="0" w:type="dxa"/>
              <w:left w:w="108" w:type="dxa"/>
              <w:bottom w:w="0" w:type="dxa"/>
              <w:right w:w="108" w:type="dxa"/>
            </w:tcMar>
            <w:vAlign w:val="center"/>
          </w:tcPr>
          <w:p>
            <w:pPr>
              <w:widowControl/>
              <w:wordWrap w:val="0"/>
              <w:jc w:val="center"/>
              <w:rPr>
                <w:rFonts w:hint="eastAsia" w:asciiTheme="minorEastAsia" w:hAnsiTheme="minorEastAsia" w:eastAsiaTheme="minorEastAsia" w:cstheme="minorEastAsia"/>
                <w:color w:val="auto"/>
                <w:kern w:val="0"/>
                <w:sz w:val="28"/>
                <w:szCs w:val="28"/>
              </w:rPr>
            </w:pPr>
          </w:p>
        </w:tc>
        <w:tc>
          <w:tcPr>
            <w:tcW w:w="1500" w:type="dxa"/>
            <w:tcBorders>
              <w:top w:val="nil"/>
              <w:left w:val="nil"/>
              <w:bottom w:val="single" w:color="auto" w:sz="8" w:space="0"/>
              <w:right w:val="single" w:color="auto" w:sz="4" w:space="0"/>
            </w:tcBorders>
            <w:tcMar>
              <w:top w:w="0" w:type="dxa"/>
              <w:left w:w="108" w:type="dxa"/>
              <w:bottom w:w="0" w:type="dxa"/>
              <w:right w:w="108" w:type="dxa"/>
            </w:tcMar>
            <w:vAlign w:val="center"/>
          </w:tcPr>
          <w:p>
            <w:pPr>
              <w:widowControl/>
              <w:wordWrap w:val="0"/>
              <w:jc w:val="center"/>
              <w:rPr>
                <w:rFonts w:hint="eastAsia"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 </w:t>
            </w:r>
          </w:p>
        </w:tc>
        <w:tc>
          <w:tcPr>
            <w:tcW w:w="1497" w:type="dxa"/>
            <w:tcBorders>
              <w:top w:val="nil"/>
              <w:left w:val="single" w:color="auto" w:sz="4" w:space="0"/>
              <w:bottom w:val="single" w:color="auto" w:sz="8" w:space="0"/>
              <w:right w:val="single" w:color="auto" w:sz="8" w:space="0"/>
            </w:tcBorders>
            <w:tcMar>
              <w:top w:w="0" w:type="dxa"/>
              <w:left w:w="108" w:type="dxa"/>
              <w:bottom w:w="0" w:type="dxa"/>
              <w:right w:w="108" w:type="dxa"/>
            </w:tcMar>
            <w:vAlign w:val="center"/>
          </w:tcPr>
          <w:p>
            <w:pPr>
              <w:widowControl/>
              <w:wordWrap w:val="0"/>
              <w:jc w:val="center"/>
              <w:rPr>
                <w:rFonts w:hint="eastAsia" w:asciiTheme="minorEastAsia" w:hAnsiTheme="minorEastAsia" w:eastAsiaTheme="minorEastAsia" w:cstheme="minorEastAsia"/>
                <w:color w:val="auto"/>
                <w:kern w:val="0"/>
                <w:sz w:val="28"/>
                <w:szCs w:val="28"/>
              </w:rPr>
            </w:pPr>
          </w:p>
        </w:tc>
        <w:tc>
          <w:tcPr>
            <w:tcW w:w="12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wordWrap w:val="0"/>
              <w:jc w:val="center"/>
              <w:rPr>
                <w:rFonts w:hint="eastAsia"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 </w:t>
            </w:r>
          </w:p>
        </w:tc>
        <w:tc>
          <w:tcPr>
            <w:tcW w:w="21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wordWrap w:val="0"/>
              <w:jc w:val="center"/>
              <w:rPr>
                <w:rFonts w:hint="eastAsia"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 </w:t>
            </w:r>
          </w:p>
        </w:tc>
        <w:tc>
          <w:tcPr>
            <w:tcW w:w="108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wordWrap w:val="0"/>
              <w:jc w:val="center"/>
              <w:rPr>
                <w:rFonts w:hint="eastAsia"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 </w:t>
            </w:r>
          </w:p>
        </w:tc>
      </w:tr>
    </w:tbl>
    <w:p>
      <w:pPr>
        <w:widowControl/>
        <w:shd w:val="clear" w:color="auto" w:fill="FFFFFF"/>
        <w:wordWrap w:val="0"/>
        <w:spacing w:line="270" w:lineRule="atLeast"/>
        <w:jc w:val="left"/>
        <w:rPr>
          <w:rFonts w:hint="eastAsia"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 </w:t>
      </w:r>
    </w:p>
    <w:p>
      <w:pPr>
        <w:widowControl/>
        <w:shd w:val="clear" w:color="auto" w:fill="FFFFFF"/>
        <w:wordWrap w:val="0"/>
        <w:ind w:firstLine="480"/>
        <w:jc w:val="left"/>
        <w:rPr>
          <w:rFonts w:hint="eastAsia"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法定代表人或授权代表签字：</w:t>
      </w:r>
    </w:p>
    <w:p>
      <w:pPr>
        <w:widowControl/>
        <w:shd w:val="clear" w:color="auto" w:fill="FFFFFF"/>
        <w:wordWrap w:val="0"/>
        <w:spacing w:line="270" w:lineRule="atLeast"/>
        <w:ind w:firstLine="449"/>
        <w:jc w:val="left"/>
        <w:rPr>
          <w:rFonts w:hint="eastAsia" w:asciiTheme="minorEastAsia" w:hAnsiTheme="minorEastAsia" w:eastAsiaTheme="minorEastAsia" w:cstheme="minorEastAsia"/>
          <w:color w:val="auto"/>
          <w:kern w:val="0"/>
          <w:sz w:val="28"/>
          <w:szCs w:val="28"/>
        </w:rPr>
      </w:pPr>
      <w:r>
        <w:rPr>
          <w:rFonts w:hint="eastAsia" w:asciiTheme="minorEastAsia" w:hAnsiTheme="minorEastAsia" w:eastAsiaTheme="minorEastAsia" w:cstheme="minorEastAsia"/>
          <w:color w:val="auto"/>
          <w:kern w:val="0"/>
          <w:sz w:val="28"/>
          <w:szCs w:val="28"/>
        </w:rPr>
        <w:t>日期</w:t>
      </w:r>
      <w:r>
        <w:rPr>
          <w:rFonts w:hint="eastAsia" w:asciiTheme="minorEastAsia" w:hAnsiTheme="minorEastAsia" w:eastAsiaTheme="minorEastAsia" w:cstheme="minorEastAsia"/>
          <w:b/>
          <w:bCs/>
          <w:color w:val="auto"/>
          <w:kern w:val="0"/>
          <w:sz w:val="28"/>
          <w:szCs w:val="28"/>
        </w:rPr>
        <w:t>:</w:t>
      </w:r>
    </w:p>
    <w:p>
      <w:pPr>
        <w:rPr>
          <w:rFonts w:hint="eastAsia" w:asciiTheme="minorEastAsia" w:hAnsiTheme="minorEastAsia" w:eastAsiaTheme="minorEastAsia" w:cstheme="minorEastAsia"/>
          <w:b/>
          <w:bCs/>
          <w:kern w:val="0"/>
          <w:sz w:val="28"/>
          <w:szCs w:val="28"/>
          <w:shd w:val="clear" w:color="auto" w:fill="FFFFFF"/>
        </w:rPr>
      </w:pPr>
      <w:r>
        <w:rPr>
          <w:rFonts w:hint="eastAsia" w:asciiTheme="minorEastAsia" w:hAnsiTheme="minorEastAsia" w:eastAsiaTheme="minorEastAsia" w:cstheme="minorEastAsia"/>
          <w:b/>
          <w:bCs/>
          <w:kern w:val="0"/>
          <w:sz w:val="28"/>
          <w:szCs w:val="28"/>
          <w:shd w:val="clear" w:color="auto" w:fill="FFFFFF"/>
        </w:rPr>
        <w:br w:type="page"/>
      </w:r>
    </w:p>
    <w:p>
      <w:pPr>
        <w:pStyle w:val="21"/>
        <w:keepNext w:val="0"/>
        <w:keepLines w:val="0"/>
        <w:pageBreakBefore w:val="0"/>
        <w:widowControl w:val="0"/>
        <w:kinsoku/>
        <w:wordWrap/>
        <w:overflowPunct/>
        <w:topLinePunct w:val="0"/>
        <w:autoSpaceDE/>
        <w:autoSpaceDN/>
        <w:bidi w:val="0"/>
        <w:adjustRightInd/>
        <w:snapToGrid/>
        <w:spacing w:line="360" w:lineRule="auto"/>
        <w:ind w:right="0" w:rightChars="0"/>
        <w:jc w:val="left"/>
        <w:textAlignment w:val="auto"/>
        <w:outlineLvl w:val="9"/>
        <w:rPr>
          <w:rFonts w:hint="eastAsia" w:asciiTheme="minorEastAsia" w:hAnsiTheme="minorEastAsia" w:eastAsiaTheme="minorEastAsia" w:cstheme="minorEastAsia"/>
          <w:b/>
          <w:bCs/>
          <w:color w:val="auto"/>
          <w:kern w:val="0"/>
          <w:sz w:val="24"/>
          <w:szCs w:val="24"/>
        </w:rPr>
      </w:pPr>
      <w:r>
        <w:rPr>
          <w:rFonts w:hint="eastAsia" w:asciiTheme="minorEastAsia" w:hAnsiTheme="minorEastAsia" w:eastAsiaTheme="minorEastAsia" w:cstheme="minorEastAsia"/>
          <w:b/>
          <w:bCs/>
          <w:color w:val="auto"/>
          <w:kern w:val="0"/>
          <w:sz w:val="24"/>
          <w:szCs w:val="24"/>
        </w:rPr>
        <w:t>附件</w:t>
      </w:r>
      <w:r>
        <w:rPr>
          <w:rFonts w:hint="eastAsia" w:asciiTheme="minorEastAsia" w:hAnsiTheme="minorEastAsia" w:eastAsiaTheme="minorEastAsia" w:cstheme="minorEastAsia"/>
          <w:b/>
          <w:bCs/>
          <w:color w:val="auto"/>
          <w:kern w:val="0"/>
          <w:sz w:val="24"/>
          <w:szCs w:val="24"/>
          <w:lang w:val="en-US" w:eastAsia="zh-CN"/>
        </w:rPr>
        <w:t>5</w:t>
      </w:r>
      <w:r>
        <w:rPr>
          <w:rFonts w:hint="eastAsia" w:asciiTheme="minorEastAsia" w:hAnsiTheme="minorEastAsia" w:eastAsiaTheme="minorEastAsia" w:cstheme="minorEastAsia"/>
          <w:b/>
          <w:bCs/>
          <w:color w:val="auto"/>
          <w:kern w:val="0"/>
          <w:sz w:val="24"/>
          <w:szCs w:val="24"/>
        </w:rPr>
        <w:t>-</w:t>
      </w:r>
      <w:r>
        <w:rPr>
          <w:rFonts w:hint="eastAsia" w:asciiTheme="minorEastAsia" w:hAnsiTheme="minorEastAsia" w:eastAsiaTheme="minorEastAsia" w:cstheme="minorEastAsia"/>
          <w:b/>
          <w:bCs/>
          <w:color w:val="auto"/>
          <w:kern w:val="0"/>
          <w:sz w:val="24"/>
          <w:szCs w:val="24"/>
          <w:lang w:val="en-US" w:eastAsia="zh-CN"/>
        </w:rPr>
        <w:t>4</w:t>
      </w:r>
      <w:r>
        <w:rPr>
          <w:rFonts w:hint="eastAsia" w:asciiTheme="minorEastAsia" w:hAnsiTheme="minorEastAsia" w:eastAsiaTheme="minorEastAsia" w:cstheme="minorEastAsia"/>
          <w:b/>
          <w:bCs/>
          <w:color w:val="auto"/>
          <w:kern w:val="0"/>
          <w:sz w:val="24"/>
          <w:szCs w:val="24"/>
        </w:rPr>
        <w:t>：</w:t>
      </w:r>
    </w:p>
    <w:p>
      <w:pPr>
        <w:pStyle w:val="21"/>
        <w:keepNext w:val="0"/>
        <w:keepLines w:val="0"/>
        <w:pageBreakBefore w:val="0"/>
        <w:widowControl w:val="0"/>
        <w:kinsoku/>
        <w:wordWrap/>
        <w:overflowPunct/>
        <w:topLinePunct w:val="0"/>
        <w:autoSpaceDE/>
        <w:autoSpaceDN/>
        <w:bidi w:val="0"/>
        <w:adjustRightInd/>
        <w:snapToGrid/>
        <w:spacing w:line="360" w:lineRule="auto"/>
        <w:ind w:right="0" w:rightChars="0"/>
        <w:jc w:val="center"/>
        <w:textAlignment w:val="auto"/>
        <w:outlineLvl w:val="9"/>
        <w:rPr>
          <w:rFonts w:hint="eastAsia" w:asciiTheme="minorEastAsia" w:hAnsiTheme="minorEastAsia" w:eastAsiaTheme="minorEastAsia" w:cstheme="minorEastAsia"/>
          <w:b/>
          <w:color w:val="auto"/>
          <w:kern w:val="2"/>
          <w:sz w:val="32"/>
          <w:szCs w:val="32"/>
          <w:highlight w:val="none"/>
          <w:lang w:val="en-US" w:eastAsia="zh-CN" w:bidi="ar-SA"/>
        </w:rPr>
      </w:pPr>
      <w:r>
        <w:rPr>
          <w:rFonts w:hint="eastAsia" w:asciiTheme="minorEastAsia" w:hAnsiTheme="minorEastAsia" w:eastAsiaTheme="minorEastAsia" w:cstheme="minorEastAsia"/>
          <w:b/>
          <w:color w:val="auto"/>
          <w:kern w:val="2"/>
          <w:sz w:val="32"/>
          <w:szCs w:val="32"/>
          <w:highlight w:val="none"/>
          <w:lang w:val="en-US" w:eastAsia="zh-CN" w:bidi="ar-SA"/>
        </w:rPr>
        <w:t>授权委托书</w:t>
      </w:r>
    </w:p>
    <w:p>
      <w:pPr>
        <w:pStyle w:val="21"/>
        <w:pageBreakBefore w:val="0"/>
        <w:kinsoku/>
        <w:wordWrap/>
        <w:overflowPunct/>
        <w:topLinePunct w:val="0"/>
        <w:bidi w:val="0"/>
        <w:spacing w:line="360" w:lineRule="auto"/>
        <w:jc w:val="center"/>
        <w:rPr>
          <w:rFonts w:hint="eastAsia" w:asciiTheme="minorEastAsia" w:hAnsiTheme="minorEastAsia" w:eastAsiaTheme="minorEastAsia" w:cstheme="minorEastAsia"/>
          <w:color w:val="auto"/>
          <w:kern w:val="2"/>
          <w:sz w:val="24"/>
          <w:szCs w:val="22"/>
          <w:highlight w:val="none"/>
          <w:lang w:val="en-US" w:eastAsia="zh-CN" w:bidi="ar-SA"/>
        </w:rPr>
      </w:pPr>
      <w:r>
        <w:rPr>
          <w:rFonts w:hint="eastAsia" w:asciiTheme="minorEastAsia" w:hAnsiTheme="minorEastAsia" w:eastAsiaTheme="minorEastAsia" w:cstheme="minorEastAsia"/>
          <w:color w:val="auto"/>
          <w:kern w:val="2"/>
          <w:sz w:val="24"/>
          <w:szCs w:val="22"/>
          <w:highlight w:val="none"/>
          <w:lang w:val="en-US" w:eastAsia="zh-CN" w:bidi="ar-SA"/>
        </w:rPr>
        <w:t>（若供应商代表为“授权代表”时，提供此委托书）</w:t>
      </w:r>
    </w:p>
    <w:p>
      <w:pPr>
        <w:keepNext w:val="0"/>
        <w:keepLines w:val="0"/>
        <w:pageBreakBefore w:val="0"/>
        <w:widowControl/>
        <w:kinsoku/>
        <w:wordWrap/>
        <w:overflowPunct/>
        <w:topLinePunct w:val="0"/>
        <w:autoSpaceDE/>
        <w:autoSpaceDN/>
        <w:bidi w:val="0"/>
        <w:adjustRightInd/>
        <w:snapToGrid/>
        <w:spacing w:line="360" w:lineRule="auto"/>
        <w:jc w:val="left"/>
        <w:textAlignment w:val="auto"/>
        <w:outlineLvl w:val="9"/>
        <w:rPr>
          <w:rFonts w:hint="eastAsia" w:asciiTheme="minorEastAsia" w:hAnsiTheme="minorEastAsia" w:eastAsiaTheme="minorEastAsia" w:cstheme="minorEastAsia"/>
          <w:color w:val="auto"/>
          <w:sz w:val="24"/>
          <w:highlight w:val="none"/>
          <w:lang w:eastAsia="zh-CN"/>
        </w:rPr>
      </w:pPr>
      <w:r>
        <w:rPr>
          <w:rFonts w:hint="eastAsia" w:asciiTheme="minorEastAsia" w:hAnsiTheme="minorEastAsia" w:eastAsiaTheme="minorEastAsia" w:cstheme="minorEastAsia"/>
          <w:color w:val="auto"/>
          <w:sz w:val="24"/>
          <w:highlight w:val="none"/>
          <w:lang w:eastAsia="zh-CN"/>
        </w:rPr>
        <w:t>四川省妇幼保健院</w:t>
      </w:r>
      <w:r>
        <w:rPr>
          <w:rFonts w:hint="eastAsia" w:asciiTheme="minorEastAsia" w:hAnsiTheme="minorEastAsia" w:eastAsiaTheme="minorEastAsia" w:cstheme="minorEastAsia"/>
          <w:color w:val="auto"/>
          <w:sz w:val="24"/>
          <w:highlight w:val="none"/>
        </w:rPr>
        <w:t>：</w:t>
      </w:r>
    </w:p>
    <w:p>
      <w:pPr>
        <w:pStyle w:val="8"/>
        <w:keepNext w:val="0"/>
        <w:keepLines w:val="0"/>
        <w:pageBreakBefore w:val="0"/>
        <w:kinsoku/>
        <w:wordWrap/>
        <w:overflowPunct/>
        <w:topLinePunct w:val="0"/>
        <w:autoSpaceDE/>
        <w:autoSpaceDN/>
        <w:bidi w:val="0"/>
        <w:adjustRightInd/>
        <w:snapToGrid/>
        <w:spacing w:line="360" w:lineRule="auto"/>
        <w:ind w:firstLine="720" w:firstLineChars="300"/>
        <w:textAlignment w:val="auto"/>
        <w:rPr>
          <w:rFonts w:hint="eastAsia" w:asciiTheme="minorEastAsia" w:hAnsiTheme="minorEastAsia" w:eastAsiaTheme="minorEastAsia" w:cstheme="minorEastAsia"/>
          <w:color w:val="auto"/>
          <w:sz w:val="24"/>
          <w:highlight w:val="none"/>
          <w:lang w:eastAsia="zh-CN"/>
        </w:rPr>
      </w:pPr>
      <w:r>
        <w:rPr>
          <w:rFonts w:hint="eastAsia" w:asciiTheme="minorEastAsia" w:hAnsiTheme="minorEastAsia" w:eastAsiaTheme="minorEastAsia" w:cstheme="minorEastAsia"/>
          <w:color w:val="auto"/>
          <w:sz w:val="24"/>
          <w:highlight w:val="none"/>
          <w:lang w:eastAsia="zh-CN"/>
        </w:rPr>
        <w:t>本人</w:t>
      </w:r>
      <w:r>
        <w:rPr>
          <w:rFonts w:hint="eastAsia" w:asciiTheme="minorEastAsia" w:hAnsiTheme="minorEastAsia" w:eastAsiaTheme="minorEastAsia" w:cstheme="minorEastAsia"/>
          <w:color w:val="auto"/>
          <w:sz w:val="24"/>
          <w:highlight w:val="none"/>
          <w:u w:val="single"/>
          <w:lang w:val="en-US" w:eastAsia="zh-CN"/>
        </w:rPr>
        <w:t xml:space="preserve">       </w:t>
      </w:r>
      <w:r>
        <w:rPr>
          <w:rFonts w:hint="eastAsia" w:asciiTheme="minorEastAsia" w:hAnsiTheme="minorEastAsia" w:eastAsiaTheme="minorEastAsia" w:cstheme="minorEastAsia"/>
          <w:color w:val="auto"/>
          <w:sz w:val="24"/>
          <w:highlight w:val="none"/>
          <w:lang w:eastAsia="zh-CN"/>
        </w:rPr>
        <w:t>（姓名）系</w:t>
      </w:r>
      <w:r>
        <w:rPr>
          <w:rFonts w:hint="eastAsia" w:asciiTheme="minorEastAsia" w:hAnsiTheme="minorEastAsia" w:eastAsiaTheme="minorEastAsia" w:cstheme="minorEastAsia"/>
          <w:color w:val="auto"/>
          <w:sz w:val="24"/>
          <w:highlight w:val="none"/>
          <w:u w:val="single"/>
          <w:lang w:val="en-US" w:eastAsia="zh-CN"/>
        </w:rPr>
        <w:t xml:space="preserve">       </w:t>
      </w:r>
      <w:r>
        <w:rPr>
          <w:rFonts w:hint="eastAsia" w:asciiTheme="minorEastAsia" w:hAnsiTheme="minorEastAsia" w:eastAsiaTheme="minorEastAsia" w:cstheme="minorEastAsia"/>
          <w:color w:val="auto"/>
          <w:sz w:val="24"/>
          <w:highlight w:val="none"/>
          <w:lang w:eastAsia="zh-CN"/>
        </w:rPr>
        <w:t>（供应商名称）的法定代表人（单位负责人），现委托</w:t>
      </w:r>
      <w:r>
        <w:rPr>
          <w:rFonts w:hint="eastAsia" w:asciiTheme="minorEastAsia" w:hAnsiTheme="minorEastAsia" w:eastAsiaTheme="minorEastAsia" w:cstheme="minorEastAsia"/>
          <w:color w:val="auto"/>
          <w:sz w:val="24"/>
          <w:highlight w:val="none"/>
          <w:u w:val="single"/>
          <w:lang w:val="en-US" w:eastAsia="zh-CN"/>
        </w:rPr>
        <w:t xml:space="preserve">       </w:t>
      </w:r>
      <w:r>
        <w:rPr>
          <w:rFonts w:hint="eastAsia" w:asciiTheme="minorEastAsia" w:hAnsiTheme="minorEastAsia" w:eastAsiaTheme="minorEastAsia" w:cstheme="minorEastAsia"/>
          <w:color w:val="auto"/>
          <w:sz w:val="24"/>
          <w:highlight w:val="none"/>
          <w:lang w:eastAsia="zh-CN"/>
        </w:rPr>
        <w:t>（姓名）为我方代理人。代理人在本次采购中所签署的一切文件和处理的一切有关事宜，我公司（单位）均予承认，所产生的法律后果均由我公司（单位）承担。</w:t>
      </w:r>
    </w:p>
    <w:p>
      <w:pPr>
        <w:pStyle w:val="8"/>
        <w:keepNext w:val="0"/>
        <w:keepLines w:val="0"/>
        <w:pageBreakBefore w:val="0"/>
        <w:kinsoku/>
        <w:wordWrap/>
        <w:overflowPunct/>
        <w:topLinePunct w:val="0"/>
        <w:autoSpaceDE/>
        <w:autoSpaceDN/>
        <w:bidi w:val="0"/>
        <w:adjustRightInd/>
        <w:snapToGrid/>
        <w:spacing w:line="360" w:lineRule="auto"/>
        <w:ind w:firstLine="720" w:firstLineChars="300"/>
        <w:textAlignment w:val="auto"/>
        <w:rPr>
          <w:rFonts w:hint="eastAsia" w:asciiTheme="minorEastAsia" w:hAnsiTheme="minorEastAsia" w:eastAsiaTheme="minorEastAsia" w:cstheme="minorEastAsia"/>
          <w:color w:val="auto"/>
          <w:sz w:val="24"/>
          <w:highlight w:val="none"/>
          <w:lang w:eastAsia="zh-CN"/>
        </w:rPr>
      </w:pPr>
      <w:r>
        <w:rPr>
          <w:rFonts w:hint="eastAsia" w:asciiTheme="minorEastAsia" w:hAnsiTheme="minorEastAsia" w:eastAsiaTheme="minorEastAsia" w:cstheme="minorEastAsia"/>
          <w:color w:val="auto"/>
          <w:sz w:val="24"/>
          <w:highlight w:val="none"/>
          <w:lang w:eastAsia="zh-CN"/>
        </w:rPr>
        <w:t>委托期限：自本授权委托书签署之日起至响应文件有效期届满之日止。代理人无转委托权。</w:t>
      </w:r>
    </w:p>
    <w:p>
      <w:pPr>
        <w:pStyle w:val="8"/>
        <w:keepNext w:val="0"/>
        <w:keepLines w:val="0"/>
        <w:pageBreakBefore w:val="0"/>
        <w:kinsoku/>
        <w:wordWrap/>
        <w:overflowPunct/>
        <w:topLinePunct w:val="0"/>
        <w:autoSpaceDE/>
        <w:autoSpaceDN/>
        <w:bidi w:val="0"/>
        <w:adjustRightInd/>
        <w:snapToGrid/>
        <w:spacing w:line="360" w:lineRule="auto"/>
        <w:ind w:firstLine="720" w:firstLineChars="300"/>
        <w:textAlignment w:val="auto"/>
        <w:rPr>
          <w:rFonts w:hint="eastAsia" w:asciiTheme="minorEastAsia" w:hAnsiTheme="minorEastAsia" w:eastAsiaTheme="minorEastAsia" w:cstheme="minorEastAsia"/>
          <w:color w:val="auto"/>
          <w:sz w:val="24"/>
          <w:highlight w:val="none"/>
          <w:lang w:eastAsia="zh-CN"/>
        </w:rPr>
      </w:pPr>
      <w:r>
        <w:rPr>
          <w:rFonts w:hint="eastAsia" w:asciiTheme="minorEastAsia" w:hAnsiTheme="minorEastAsia" w:eastAsiaTheme="minorEastAsia" w:cstheme="minorEastAsia"/>
          <w:color w:val="auto"/>
          <w:sz w:val="24"/>
          <w:highlight w:val="none"/>
          <w:lang w:eastAsia="zh-CN"/>
        </w:rPr>
        <w:t>供应商名称：XXXX（盖单位公章）</w:t>
      </w:r>
    </w:p>
    <w:p>
      <w:pPr>
        <w:pStyle w:val="8"/>
        <w:keepNext w:val="0"/>
        <w:keepLines w:val="0"/>
        <w:pageBreakBefore w:val="0"/>
        <w:kinsoku/>
        <w:wordWrap/>
        <w:overflowPunct/>
        <w:topLinePunct w:val="0"/>
        <w:autoSpaceDE/>
        <w:autoSpaceDN/>
        <w:bidi w:val="0"/>
        <w:adjustRightInd/>
        <w:snapToGrid/>
        <w:spacing w:line="360" w:lineRule="auto"/>
        <w:ind w:firstLine="720" w:firstLineChars="300"/>
        <w:textAlignment w:val="auto"/>
        <w:rPr>
          <w:rFonts w:hint="eastAsia" w:asciiTheme="minorEastAsia" w:hAnsiTheme="minorEastAsia" w:eastAsiaTheme="minorEastAsia" w:cstheme="minorEastAsia"/>
          <w:color w:val="auto"/>
          <w:sz w:val="24"/>
          <w:highlight w:val="none"/>
          <w:lang w:eastAsia="zh-CN"/>
        </w:rPr>
      </w:pPr>
      <w:r>
        <w:rPr>
          <w:rFonts w:hint="eastAsia" w:asciiTheme="minorEastAsia" w:hAnsiTheme="minorEastAsia" w:eastAsiaTheme="minorEastAsia" w:cstheme="minorEastAsia"/>
          <w:color w:val="auto"/>
          <w:sz w:val="24"/>
          <w:highlight w:val="none"/>
          <w:lang w:eastAsia="zh-CN"/>
        </w:rPr>
        <w:t>法定代表人（单位负责人）（签字或加盖个人名章）：XXXX。</w:t>
      </w:r>
    </w:p>
    <w:p>
      <w:pPr>
        <w:pStyle w:val="8"/>
        <w:keepNext w:val="0"/>
        <w:keepLines w:val="0"/>
        <w:pageBreakBefore w:val="0"/>
        <w:kinsoku/>
        <w:wordWrap/>
        <w:overflowPunct/>
        <w:topLinePunct w:val="0"/>
        <w:autoSpaceDE/>
        <w:autoSpaceDN/>
        <w:bidi w:val="0"/>
        <w:adjustRightInd/>
        <w:snapToGrid/>
        <w:spacing w:line="360" w:lineRule="auto"/>
        <w:ind w:firstLine="720" w:firstLineChars="300"/>
        <w:textAlignment w:val="auto"/>
        <w:rPr>
          <w:rFonts w:hint="eastAsia" w:asciiTheme="minorEastAsia" w:hAnsiTheme="minorEastAsia" w:eastAsiaTheme="minorEastAsia" w:cstheme="minorEastAsia"/>
          <w:color w:val="auto"/>
          <w:sz w:val="24"/>
          <w:highlight w:val="none"/>
          <w:lang w:eastAsia="zh-CN"/>
        </w:rPr>
      </w:pPr>
      <w:r>
        <w:rPr>
          <w:rFonts w:hint="eastAsia" w:asciiTheme="minorEastAsia" w:hAnsiTheme="minorEastAsia" w:eastAsiaTheme="minorEastAsia" w:cstheme="minorEastAsia"/>
          <w:color w:val="auto"/>
          <w:sz w:val="24"/>
          <w:highlight w:val="none"/>
          <w:lang w:eastAsia="zh-CN"/>
        </w:rPr>
        <w:t>授权代表（代理人）签字：XXXX。</w:t>
      </w:r>
    </w:p>
    <w:p>
      <w:pPr>
        <w:pStyle w:val="8"/>
        <w:keepNext w:val="0"/>
        <w:keepLines w:val="0"/>
        <w:pageBreakBefore w:val="0"/>
        <w:kinsoku/>
        <w:wordWrap/>
        <w:overflowPunct/>
        <w:topLinePunct w:val="0"/>
        <w:autoSpaceDE/>
        <w:autoSpaceDN/>
        <w:bidi w:val="0"/>
        <w:adjustRightInd/>
        <w:snapToGrid/>
        <w:spacing w:line="360" w:lineRule="auto"/>
        <w:ind w:firstLine="720" w:firstLineChars="300"/>
        <w:textAlignment w:val="auto"/>
        <w:rPr>
          <w:rFonts w:hint="eastAsia" w:asciiTheme="minorEastAsia" w:hAnsiTheme="minorEastAsia" w:eastAsiaTheme="minorEastAsia" w:cstheme="minorEastAsia"/>
          <w:color w:val="auto"/>
          <w:sz w:val="24"/>
          <w:highlight w:val="none"/>
          <w:lang w:eastAsia="zh-CN"/>
        </w:rPr>
      </w:pPr>
      <w:r>
        <w:rPr>
          <w:rFonts w:hint="eastAsia" w:asciiTheme="minorEastAsia" w:hAnsiTheme="minorEastAsia" w:eastAsiaTheme="minorEastAsia" w:cstheme="minorEastAsia"/>
          <w:color w:val="auto"/>
          <w:sz w:val="24"/>
          <w:highlight w:val="none"/>
          <w:lang w:eastAsia="zh-CN"/>
        </w:rPr>
        <w:t>日    期：XXXX。</w:t>
      </w:r>
    </w:p>
    <w:p>
      <w:pPr>
        <w:pStyle w:val="8"/>
        <w:keepNext w:val="0"/>
        <w:keepLines w:val="0"/>
        <w:pageBreakBefore w:val="0"/>
        <w:kinsoku/>
        <w:wordWrap/>
        <w:overflowPunct/>
        <w:topLinePunct w:val="0"/>
        <w:autoSpaceDE/>
        <w:autoSpaceDN/>
        <w:bidi w:val="0"/>
        <w:adjustRightInd/>
        <w:snapToGrid/>
        <w:spacing w:line="360" w:lineRule="auto"/>
        <w:ind w:firstLine="720" w:firstLineChars="300"/>
        <w:textAlignment w:val="auto"/>
        <w:rPr>
          <w:rFonts w:hint="eastAsia" w:asciiTheme="minorEastAsia" w:hAnsiTheme="minorEastAsia" w:eastAsiaTheme="minorEastAsia" w:cstheme="minorEastAsia"/>
          <w:color w:val="auto"/>
          <w:sz w:val="24"/>
          <w:highlight w:val="none"/>
          <w:lang w:val="en-US" w:eastAsia="zh-CN"/>
        </w:rPr>
      </w:pPr>
      <w:r>
        <w:rPr>
          <w:rFonts w:hint="eastAsia" w:asciiTheme="minorEastAsia" w:hAnsiTheme="minorEastAsia" w:eastAsiaTheme="minorEastAsia" w:cstheme="minorEastAsia"/>
          <w:color w:val="auto"/>
          <w:sz w:val="24"/>
          <w:highlight w:val="none"/>
          <w:lang w:val="en-US" w:eastAsia="zh-CN"/>
        </w:rPr>
        <w:t>法定代表人（单位负责人）有效期内的居民身份证正反面</w:t>
      </w:r>
    </w:p>
    <w:tbl>
      <w:tblPr>
        <w:tblStyle w:val="14"/>
        <w:tblW w:w="583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964"/>
        <w:gridCol w:w="287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23" w:hRule="atLeast"/>
          <w:jc w:val="center"/>
        </w:trPr>
        <w:tc>
          <w:tcPr>
            <w:tcW w:w="2964" w:type="dxa"/>
            <w:noWrap w:val="0"/>
            <w:vAlign w:val="top"/>
          </w:tcPr>
          <w:p>
            <w:pPr>
              <w:tabs>
                <w:tab w:val="left" w:pos="5580"/>
              </w:tabs>
              <w:spacing w:line="360" w:lineRule="auto"/>
              <w:jc w:val="left"/>
              <w:rPr>
                <w:rFonts w:hint="eastAsia" w:asciiTheme="minorEastAsia" w:hAnsiTheme="minorEastAsia" w:eastAsiaTheme="minorEastAsia" w:cstheme="minorEastAsia"/>
                <w:color w:val="auto"/>
                <w:sz w:val="24"/>
                <w:szCs w:val="20"/>
                <w:highlight w:val="none"/>
              </w:rPr>
            </w:pPr>
          </w:p>
        </w:tc>
        <w:tc>
          <w:tcPr>
            <w:tcW w:w="2875" w:type="dxa"/>
            <w:noWrap w:val="0"/>
            <w:vAlign w:val="top"/>
          </w:tcPr>
          <w:p>
            <w:pPr>
              <w:tabs>
                <w:tab w:val="left" w:pos="5580"/>
              </w:tabs>
              <w:spacing w:line="360" w:lineRule="auto"/>
              <w:jc w:val="left"/>
              <w:rPr>
                <w:rFonts w:hint="eastAsia" w:asciiTheme="minorEastAsia" w:hAnsiTheme="minorEastAsia" w:eastAsiaTheme="minorEastAsia" w:cstheme="minorEastAsia"/>
                <w:color w:val="auto"/>
                <w:sz w:val="24"/>
                <w:szCs w:val="20"/>
                <w:highlight w:val="none"/>
              </w:rPr>
            </w:pPr>
          </w:p>
        </w:tc>
      </w:tr>
    </w:tbl>
    <w:p>
      <w:pPr>
        <w:pStyle w:val="8"/>
        <w:keepNext w:val="0"/>
        <w:keepLines w:val="0"/>
        <w:pageBreakBefore w:val="0"/>
        <w:kinsoku/>
        <w:wordWrap/>
        <w:overflowPunct/>
        <w:topLinePunct w:val="0"/>
        <w:autoSpaceDE/>
        <w:autoSpaceDN/>
        <w:bidi w:val="0"/>
        <w:adjustRightInd/>
        <w:snapToGrid/>
        <w:spacing w:line="360" w:lineRule="auto"/>
        <w:ind w:firstLine="720" w:firstLineChars="300"/>
        <w:textAlignment w:val="auto"/>
        <w:rPr>
          <w:rFonts w:hint="eastAsia" w:asciiTheme="minorEastAsia" w:hAnsiTheme="minorEastAsia" w:eastAsiaTheme="minorEastAsia" w:cstheme="minorEastAsia"/>
          <w:color w:val="auto"/>
          <w:sz w:val="24"/>
          <w:highlight w:val="none"/>
          <w:lang w:val="en-US" w:eastAsia="zh-CN"/>
        </w:rPr>
      </w:pPr>
      <w:r>
        <w:rPr>
          <w:rFonts w:hint="eastAsia" w:asciiTheme="minorEastAsia" w:hAnsiTheme="minorEastAsia" w:eastAsiaTheme="minorEastAsia" w:cstheme="minorEastAsia"/>
          <w:color w:val="auto"/>
          <w:sz w:val="24"/>
          <w:highlight w:val="none"/>
          <w:lang w:eastAsia="zh-CN"/>
        </w:rPr>
        <w:t>授权代表（代理人）</w:t>
      </w:r>
      <w:r>
        <w:rPr>
          <w:rFonts w:hint="eastAsia" w:asciiTheme="minorEastAsia" w:hAnsiTheme="minorEastAsia" w:eastAsiaTheme="minorEastAsia" w:cstheme="minorEastAsia"/>
          <w:color w:val="auto"/>
          <w:sz w:val="24"/>
          <w:highlight w:val="none"/>
          <w:lang w:val="en-US" w:eastAsia="zh-CN"/>
        </w:rPr>
        <w:t>有效期内的居民身份证正反面</w:t>
      </w:r>
    </w:p>
    <w:tbl>
      <w:tblPr>
        <w:tblStyle w:val="14"/>
        <w:tblW w:w="583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964"/>
        <w:gridCol w:w="287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23" w:hRule="atLeast"/>
          <w:jc w:val="center"/>
        </w:trPr>
        <w:tc>
          <w:tcPr>
            <w:tcW w:w="2964" w:type="dxa"/>
            <w:noWrap w:val="0"/>
            <w:vAlign w:val="top"/>
          </w:tcPr>
          <w:p>
            <w:pPr>
              <w:tabs>
                <w:tab w:val="left" w:pos="5580"/>
              </w:tabs>
              <w:spacing w:line="360" w:lineRule="auto"/>
              <w:jc w:val="left"/>
              <w:rPr>
                <w:rFonts w:hint="eastAsia" w:asciiTheme="minorEastAsia" w:hAnsiTheme="minorEastAsia" w:eastAsiaTheme="minorEastAsia" w:cstheme="minorEastAsia"/>
                <w:color w:val="auto"/>
                <w:sz w:val="24"/>
                <w:szCs w:val="20"/>
                <w:highlight w:val="none"/>
              </w:rPr>
            </w:pPr>
          </w:p>
        </w:tc>
        <w:tc>
          <w:tcPr>
            <w:tcW w:w="2875" w:type="dxa"/>
            <w:noWrap w:val="0"/>
            <w:vAlign w:val="top"/>
          </w:tcPr>
          <w:p>
            <w:pPr>
              <w:tabs>
                <w:tab w:val="left" w:pos="5580"/>
              </w:tabs>
              <w:spacing w:line="360" w:lineRule="auto"/>
              <w:jc w:val="left"/>
              <w:rPr>
                <w:rFonts w:hint="eastAsia" w:asciiTheme="minorEastAsia" w:hAnsiTheme="minorEastAsia" w:eastAsiaTheme="minorEastAsia" w:cstheme="minorEastAsia"/>
                <w:color w:val="auto"/>
                <w:sz w:val="24"/>
                <w:szCs w:val="20"/>
                <w:highlight w:val="none"/>
              </w:rPr>
            </w:pPr>
          </w:p>
        </w:tc>
      </w:tr>
    </w:tbl>
    <w:p>
      <w:pPr>
        <w:ind w:firstLine="720" w:firstLineChars="300"/>
        <w:rPr>
          <w:rFonts w:hint="eastAsia" w:asciiTheme="minorEastAsia" w:hAnsiTheme="minorEastAsia" w:eastAsiaTheme="minorEastAsia" w:cstheme="minorEastAsia"/>
          <w:color w:val="auto"/>
          <w:sz w:val="24"/>
          <w:highlight w:val="none"/>
          <w:lang w:eastAsia="zh-CN"/>
        </w:rPr>
      </w:pPr>
      <w:r>
        <w:rPr>
          <w:rFonts w:hint="eastAsia" w:asciiTheme="minorEastAsia" w:hAnsiTheme="minorEastAsia" w:eastAsiaTheme="minorEastAsia" w:cstheme="minorEastAsia"/>
          <w:color w:val="auto"/>
          <w:sz w:val="24"/>
          <w:highlight w:val="none"/>
          <w:lang w:eastAsia="zh-CN"/>
        </w:rPr>
        <w:t>注：</w:t>
      </w:r>
      <w:r>
        <w:rPr>
          <w:rFonts w:hint="eastAsia" w:asciiTheme="minorEastAsia" w:hAnsiTheme="minorEastAsia" w:eastAsiaTheme="minorEastAsia" w:cstheme="minorEastAsia"/>
          <w:color w:val="auto"/>
          <w:sz w:val="24"/>
          <w:highlight w:val="none"/>
          <w:lang w:val="en-US" w:eastAsia="zh-CN"/>
        </w:rPr>
        <w:t>1.</w:t>
      </w:r>
      <w:r>
        <w:rPr>
          <w:rFonts w:hint="eastAsia" w:asciiTheme="minorEastAsia" w:hAnsiTheme="minorEastAsia" w:eastAsiaTheme="minorEastAsia" w:cstheme="minorEastAsia"/>
          <w:color w:val="auto"/>
          <w:sz w:val="24"/>
          <w:highlight w:val="none"/>
          <w:lang w:eastAsia="zh-CN"/>
        </w:rPr>
        <w:t>提供有效期内的身份证明材料，例如居民身份证或户口本或军官证或护照等；</w:t>
      </w:r>
      <w:r>
        <w:rPr>
          <w:rFonts w:hint="eastAsia" w:asciiTheme="minorEastAsia" w:hAnsiTheme="minorEastAsia" w:eastAsiaTheme="minorEastAsia" w:cstheme="minorEastAsia"/>
          <w:color w:val="auto"/>
          <w:sz w:val="24"/>
          <w:highlight w:val="none"/>
          <w:lang w:val="en-US" w:eastAsia="zh-CN"/>
        </w:rPr>
        <w:t>2.</w:t>
      </w:r>
      <w:r>
        <w:rPr>
          <w:rFonts w:hint="eastAsia" w:asciiTheme="minorEastAsia" w:hAnsiTheme="minorEastAsia" w:eastAsiaTheme="minorEastAsia" w:cstheme="minorEastAsia"/>
          <w:color w:val="auto"/>
          <w:sz w:val="24"/>
          <w:highlight w:val="none"/>
          <w:lang w:eastAsia="zh-CN"/>
        </w:rPr>
        <w:t>若提供居民身份证，须为正、反面复印件。</w:t>
      </w:r>
    </w:p>
    <w:p>
      <w:pPr>
        <w:widowControl/>
        <w:shd w:val="clear" w:color="auto" w:fill="FFFFFF"/>
        <w:wordWrap w:val="0"/>
        <w:spacing w:line="270" w:lineRule="atLeast"/>
        <w:ind w:left="480" w:hanging="360"/>
        <w:jc w:val="left"/>
        <w:rPr>
          <w:rFonts w:hint="eastAsia" w:asciiTheme="minorEastAsia" w:hAnsiTheme="minorEastAsia" w:eastAsiaTheme="minorEastAsia" w:cstheme="minorEastAsia"/>
          <w:color w:val="auto"/>
          <w:kern w:val="0"/>
          <w:sz w:val="24"/>
          <w:szCs w:val="24"/>
        </w:rPr>
      </w:pPr>
      <w:r>
        <w:rPr>
          <w:rFonts w:hint="eastAsia" w:asciiTheme="minorEastAsia" w:hAnsiTheme="minorEastAsia" w:eastAsiaTheme="minorEastAsia" w:cstheme="minorEastAsia"/>
          <w:color w:val="auto"/>
          <w:kern w:val="0"/>
          <w:sz w:val="24"/>
          <w:szCs w:val="24"/>
          <w:highlight w:val="none"/>
        </w:rPr>
        <w:t>★说明：上述证明文件附有法定代表人、被授权代表身份证复印</w:t>
      </w:r>
      <w:r>
        <w:rPr>
          <w:rFonts w:hint="eastAsia" w:asciiTheme="minorEastAsia" w:hAnsiTheme="minorEastAsia" w:eastAsiaTheme="minorEastAsia" w:cstheme="minorEastAsia"/>
          <w:color w:val="auto"/>
          <w:kern w:val="0"/>
          <w:sz w:val="24"/>
          <w:szCs w:val="24"/>
        </w:rPr>
        <w:t>件（</w:t>
      </w:r>
      <w:r>
        <w:rPr>
          <w:rFonts w:hint="eastAsia" w:asciiTheme="minorEastAsia" w:hAnsiTheme="minorEastAsia" w:eastAsiaTheme="minorEastAsia" w:cstheme="minorEastAsia"/>
          <w:color w:val="auto"/>
          <w:kern w:val="0"/>
          <w:sz w:val="24"/>
          <w:szCs w:val="24"/>
          <w:lang w:val="en-US" w:eastAsia="zh-CN"/>
        </w:rPr>
        <w:t>双方签字并</w:t>
      </w:r>
      <w:r>
        <w:rPr>
          <w:rFonts w:hint="eastAsia" w:asciiTheme="minorEastAsia" w:hAnsiTheme="minorEastAsia" w:eastAsiaTheme="minorEastAsia" w:cstheme="minorEastAsia"/>
          <w:color w:val="auto"/>
          <w:kern w:val="0"/>
          <w:sz w:val="24"/>
          <w:szCs w:val="24"/>
        </w:rPr>
        <w:t>加盖公章）时才能生效。</w:t>
      </w:r>
    </w:p>
    <w:p>
      <w:pPr>
        <w:pStyle w:val="21"/>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left"/>
        <w:textAlignment w:val="auto"/>
        <w:outlineLvl w:val="9"/>
        <w:rPr>
          <w:rFonts w:hint="eastAsia" w:asciiTheme="minorEastAsia" w:hAnsiTheme="minorEastAsia" w:eastAsiaTheme="minorEastAsia" w:cstheme="minorEastAsia"/>
          <w:b/>
          <w:bCs/>
          <w:color w:val="auto"/>
          <w:kern w:val="0"/>
          <w:sz w:val="24"/>
          <w:szCs w:val="24"/>
        </w:rPr>
      </w:pPr>
      <w:r>
        <w:rPr>
          <w:rFonts w:hint="eastAsia" w:asciiTheme="minorEastAsia" w:hAnsiTheme="minorEastAsia" w:eastAsiaTheme="minorEastAsia" w:cstheme="minorEastAsia"/>
          <w:b/>
          <w:bCs/>
          <w:color w:val="auto"/>
          <w:kern w:val="0"/>
          <w:sz w:val="24"/>
          <w:szCs w:val="24"/>
        </w:rPr>
        <w:br w:type="page"/>
      </w:r>
      <w:r>
        <w:rPr>
          <w:rFonts w:hint="eastAsia" w:asciiTheme="minorEastAsia" w:hAnsiTheme="minorEastAsia" w:eastAsiaTheme="minorEastAsia" w:cstheme="minorEastAsia"/>
          <w:b/>
          <w:bCs/>
          <w:color w:val="auto"/>
          <w:kern w:val="0"/>
          <w:sz w:val="24"/>
          <w:szCs w:val="24"/>
        </w:rPr>
        <w:t>附件</w:t>
      </w:r>
      <w:r>
        <w:rPr>
          <w:rFonts w:hint="eastAsia" w:asciiTheme="minorEastAsia" w:hAnsiTheme="minorEastAsia" w:eastAsiaTheme="minorEastAsia" w:cstheme="minorEastAsia"/>
          <w:b/>
          <w:bCs/>
          <w:color w:val="auto"/>
          <w:kern w:val="0"/>
          <w:sz w:val="24"/>
          <w:szCs w:val="24"/>
          <w:lang w:val="en-US" w:eastAsia="zh-CN"/>
        </w:rPr>
        <w:t>5</w:t>
      </w:r>
      <w:r>
        <w:rPr>
          <w:rFonts w:hint="eastAsia" w:asciiTheme="minorEastAsia" w:hAnsiTheme="minorEastAsia" w:eastAsiaTheme="minorEastAsia" w:cstheme="minorEastAsia"/>
          <w:b/>
          <w:bCs/>
          <w:color w:val="auto"/>
          <w:kern w:val="0"/>
          <w:sz w:val="24"/>
          <w:szCs w:val="24"/>
        </w:rPr>
        <w:t>-</w:t>
      </w:r>
      <w:r>
        <w:rPr>
          <w:rFonts w:hint="eastAsia" w:asciiTheme="minorEastAsia" w:hAnsiTheme="minorEastAsia" w:eastAsiaTheme="minorEastAsia" w:cstheme="minorEastAsia"/>
          <w:b/>
          <w:bCs/>
          <w:color w:val="auto"/>
          <w:kern w:val="0"/>
          <w:sz w:val="24"/>
          <w:szCs w:val="24"/>
          <w:lang w:val="en-US" w:eastAsia="zh-CN"/>
        </w:rPr>
        <w:t>5</w:t>
      </w:r>
      <w:r>
        <w:rPr>
          <w:rFonts w:hint="eastAsia" w:asciiTheme="minorEastAsia" w:hAnsiTheme="minorEastAsia" w:eastAsiaTheme="minorEastAsia" w:cstheme="minorEastAsia"/>
          <w:b/>
          <w:bCs/>
          <w:color w:val="auto"/>
          <w:kern w:val="0"/>
          <w:sz w:val="24"/>
          <w:szCs w:val="24"/>
        </w:rPr>
        <w:t>：</w:t>
      </w:r>
    </w:p>
    <w:p>
      <w:pPr>
        <w:pStyle w:val="12"/>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360" w:lineRule="auto"/>
        <w:ind w:left="0" w:leftChars="0" w:right="0" w:rightChars="0" w:firstLine="482" w:firstLineChars="200"/>
        <w:jc w:val="center"/>
        <w:textAlignment w:val="auto"/>
        <w:outlineLvl w:val="9"/>
        <w:rPr>
          <w:rFonts w:hint="eastAsia" w:asciiTheme="minorEastAsia" w:hAnsiTheme="minorEastAsia" w:eastAsiaTheme="minorEastAsia" w:cstheme="minorEastAsia"/>
          <w:b/>
          <w:kern w:val="2"/>
          <w:sz w:val="24"/>
          <w:szCs w:val="24"/>
          <w:highlight w:val="none"/>
          <w:lang w:val="en-US" w:eastAsia="zh-CN" w:bidi="ar-SA"/>
        </w:rPr>
      </w:pPr>
      <w:r>
        <w:rPr>
          <w:rFonts w:hint="eastAsia" w:asciiTheme="minorEastAsia" w:hAnsiTheme="minorEastAsia" w:eastAsiaTheme="minorEastAsia" w:cstheme="minorEastAsia"/>
          <w:b/>
          <w:kern w:val="2"/>
          <w:sz w:val="24"/>
          <w:szCs w:val="24"/>
          <w:highlight w:val="none"/>
          <w:lang w:val="en-US" w:eastAsia="zh-CN" w:bidi="ar-SA"/>
        </w:rPr>
        <w:t>法定代表人（单位负责人）身份证明</w:t>
      </w:r>
    </w:p>
    <w:p>
      <w:pPr>
        <w:pStyle w:val="12"/>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360" w:lineRule="auto"/>
        <w:ind w:left="0" w:leftChars="0" w:right="0" w:rightChars="0" w:firstLine="480" w:firstLineChars="200"/>
        <w:jc w:val="center"/>
        <w:textAlignment w:val="auto"/>
        <w:outlineLvl w:val="9"/>
        <w:rPr>
          <w:rFonts w:hint="eastAsia" w:asciiTheme="minorEastAsia" w:hAnsiTheme="minorEastAsia" w:eastAsiaTheme="minorEastAsia" w:cstheme="minorEastAsia"/>
          <w:kern w:val="2"/>
          <w:sz w:val="24"/>
          <w:szCs w:val="24"/>
          <w:highlight w:val="none"/>
          <w:lang w:val="en-US" w:eastAsia="zh-CN" w:bidi="ar-SA"/>
        </w:rPr>
      </w:pPr>
      <w:r>
        <w:rPr>
          <w:rFonts w:hint="eastAsia" w:asciiTheme="minorEastAsia" w:hAnsiTheme="minorEastAsia" w:eastAsiaTheme="minorEastAsia" w:cstheme="minorEastAsia"/>
          <w:kern w:val="2"/>
          <w:sz w:val="24"/>
          <w:szCs w:val="24"/>
          <w:highlight w:val="none"/>
          <w:lang w:val="en-US" w:eastAsia="zh-CN" w:bidi="ar-SA"/>
        </w:rPr>
        <w:t>（若供应商代表为“法定代表人（单位负责人）”时，提供此证明）</w:t>
      </w:r>
    </w:p>
    <w:p>
      <w:pPr>
        <w:keepNext w:val="0"/>
        <w:keepLines w:val="0"/>
        <w:pageBreakBefore w:val="0"/>
        <w:widowControl/>
        <w:kinsoku/>
        <w:wordWrap/>
        <w:overflowPunct/>
        <w:topLinePunct w:val="0"/>
        <w:autoSpaceDE/>
        <w:autoSpaceDN/>
        <w:bidi w:val="0"/>
        <w:adjustRightInd/>
        <w:snapToGrid/>
        <w:spacing w:line="360" w:lineRule="auto"/>
        <w:jc w:val="left"/>
        <w:textAlignment w:val="auto"/>
        <w:outlineLvl w:val="9"/>
        <w:rPr>
          <w:rFonts w:hint="eastAsia" w:asciiTheme="minorEastAsia" w:hAnsiTheme="minorEastAsia" w:eastAsiaTheme="minorEastAsia" w:cstheme="minorEastAsia"/>
          <w:sz w:val="24"/>
          <w:szCs w:val="24"/>
          <w:highlight w:val="none"/>
          <w:lang w:eastAsia="zh-CN"/>
        </w:rPr>
      </w:pPr>
    </w:p>
    <w:p>
      <w:pPr>
        <w:keepNext w:val="0"/>
        <w:keepLines w:val="0"/>
        <w:pageBreakBefore w:val="0"/>
        <w:widowControl/>
        <w:kinsoku/>
        <w:wordWrap/>
        <w:overflowPunct/>
        <w:topLinePunct w:val="0"/>
        <w:autoSpaceDE/>
        <w:autoSpaceDN/>
        <w:bidi w:val="0"/>
        <w:adjustRightInd/>
        <w:snapToGrid/>
        <w:spacing w:line="360" w:lineRule="auto"/>
        <w:jc w:val="left"/>
        <w:textAlignment w:val="auto"/>
        <w:outlineLvl w:val="9"/>
        <w:rPr>
          <w:rFonts w:hint="eastAsia" w:asciiTheme="minorEastAsia" w:hAnsiTheme="minorEastAsia" w:eastAsiaTheme="minorEastAsia" w:cstheme="minorEastAsia"/>
          <w:b w:val="0"/>
          <w:bCs w:val="0"/>
          <w:color w:val="auto"/>
          <w:sz w:val="24"/>
          <w:szCs w:val="24"/>
          <w:highlight w:val="none"/>
          <w:u w:val="single"/>
          <w:lang w:val="en-US" w:eastAsia="zh-CN"/>
        </w:rPr>
      </w:pPr>
      <w:r>
        <w:rPr>
          <w:rFonts w:hint="eastAsia" w:asciiTheme="minorEastAsia" w:hAnsiTheme="minorEastAsia" w:eastAsiaTheme="minorEastAsia" w:cstheme="minorEastAsia"/>
          <w:sz w:val="24"/>
          <w:szCs w:val="24"/>
          <w:highlight w:val="none"/>
          <w:lang w:eastAsia="zh-CN"/>
        </w:rPr>
        <w:t>四川省妇幼保健院</w:t>
      </w:r>
      <w:r>
        <w:rPr>
          <w:rFonts w:hint="eastAsia" w:asciiTheme="minorEastAsia" w:hAnsiTheme="minorEastAsia" w:eastAsiaTheme="minorEastAsia" w:cstheme="minorEastAsia"/>
          <w:sz w:val="24"/>
          <w:szCs w:val="24"/>
          <w:highlight w:val="none"/>
        </w:rPr>
        <w:t>：</w:t>
      </w:r>
    </w:p>
    <w:p>
      <w:pPr>
        <w:pStyle w:val="8"/>
        <w:keepNext w:val="0"/>
        <w:keepLines w:val="0"/>
        <w:pageBreakBefore w:val="0"/>
        <w:kinsoku/>
        <w:wordWrap/>
        <w:overflowPunct/>
        <w:topLinePunct w:val="0"/>
        <w:autoSpaceDE/>
        <w:autoSpaceDN/>
        <w:bidi w:val="0"/>
        <w:adjustRightInd/>
        <w:snapToGrid/>
        <w:spacing w:line="360" w:lineRule="auto"/>
        <w:ind w:firstLine="720" w:firstLineChars="300"/>
        <w:textAlignment w:val="auto"/>
        <w:rPr>
          <w:rFonts w:hint="eastAsia" w:asciiTheme="minorEastAsia" w:hAnsiTheme="minorEastAsia" w:eastAsiaTheme="minorEastAsia" w:cstheme="minorEastAsia"/>
          <w:sz w:val="24"/>
          <w:szCs w:val="24"/>
          <w:highlight w:val="none"/>
          <w:lang w:val="en-US" w:eastAsia="zh-CN"/>
        </w:rPr>
      </w:pPr>
      <w:r>
        <w:rPr>
          <w:rFonts w:hint="eastAsia" w:asciiTheme="minorEastAsia" w:hAnsiTheme="minorEastAsia" w:eastAsiaTheme="minorEastAsia" w:cstheme="minorEastAsia"/>
          <w:sz w:val="24"/>
          <w:szCs w:val="24"/>
          <w:highlight w:val="none"/>
          <w:u w:val="single"/>
          <w:lang w:val="en-US" w:eastAsia="zh-CN"/>
        </w:rPr>
        <w:t xml:space="preserve">       </w:t>
      </w:r>
      <w:r>
        <w:rPr>
          <w:rFonts w:hint="eastAsia" w:asciiTheme="minorEastAsia" w:hAnsiTheme="minorEastAsia" w:eastAsiaTheme="minorEastAsia" w:cstheme="minorEastAsia"/>
          <w:sz w:val="24"/>
          <w:szCs w:val="24"/>
          <w:highlight w:val="none"/>
          <w:lang w:val="en-US" w:eastAsia="zh-CN"/>
        </w:rPr>
        <w:t>（姓名）系</w:t>
      </w:r>
      <w:r>
        <w:rPr>
          <w:rFonts w:hint="eastAsia" w:asciiTheme="minorEastAsia" w:hAnsiTheme="minorEastAsia" w:eastAsiaTheme="minorEastAsia" w:cstheme="minorEastAsia"/>
          <w:sz w:val="24"/>
          <w:szCs w:val="24"/>
          <w:highlight w:val="none"/>
          <w:u w:val="single"/>
          <w:lang w:val="en-US" w:eastAsia="zh-CN"/>
        </w:rPr>
        <w:t xml:space="preserve">      </w:t>
      </w:r>
      <w:r>
        <w:rPr>
          <w:rFonts w:hint="eastAsia" w:asciiTheme="minorEastAsia" w:hAnsiTheme="minorEastAsia" w:eastAsiaTheme="minorEastAsia" w:cstheme="minorEastAsia"/>
          <w:sz w:val="24"/>
          <w:szCs w:val="24"/>
          <w:highlight w:val="none"/>
          <w:lang w:val="en-US" w:eastAsia="zh-CN"/>
        </w:rPr>
        <w:t>（供应商名称）的法定代表人（单位负责人）（职务</w:t>
      </w:r>
      <w:r>
        <w:rPr>
          <w:rFonts w:hint="eastAsia" w:asciiTheme="minorEastAsia" w:hAnsiTheme="minorEastAsia" w:eastAsiaTheme="minorEastAsia" w:cstheme="minorEastAsia"/>
          <w:sz w:val="24"/>
          <w:szCs w:val="24"/>
          <w:highlight w:val="none"/>
          <w:u w:val="single"/>
          <w:lang w:val="en-US" w:eastAsia="zh-CN"/>
        </w:rPr>
        <w:t xml:space="preserve">       </w:t>
      </w:r>
      <w:r>
        <w:rPr>
          <w:rFonts w:hint="eastAsia" w:asciiTheme="minorEastAsia" w:hAnsiTheme="minorEastAsia" w:eastAsiaTheme="minorEastAsia" w:cstheme="minorEastAsia"/>
          <w:sz w:val="24"/>
          <w:szCs w:val="24"/>
          <w:highlight w:val="none"/>
          <w:lang w:val="en-US" w:eastAsia="zh-CN"/>
        </w:rPr>
        <w:t>）。</w:t>
      </w:r>
    </w:p>
    <w:p>
      <w:pPr>
        <w:pStyle w:val="8"/>
        <w:keepNext w:val="0"/>
        <w:keepLines w:val="0"/>
        <w:pageBreakBefore w:val="0"/>
        <w:kinsoku/>
        <w:wordWrap/>
        <w:overflowPunct/>
        <w:topLinePunct w:val="0"/>
        <w:autoSpaceDE/>
        <w:autoSpaceDN/>
        <w:bidi w:val="0"/>
        <w:adjustRightInd/>
        <w:snapToGrid/>
        <w:spacing w:line="360" w:lineRule="auto"/>
        <w:ind w:firstLine="720" w:firstLineChars="300"/>
        <w:textAlignment w:val="auto"/>
        <w:rPr>
          <w:rFonts w:hint="eastAsia" w:asciiTheme="minorEastAsia" w:hAnsiTheme="minorEastAsia" w:eastAsiaTheme="minorEastAsia" w:cstheme="minorEastAsia"/>
          <w:sz w:val="24"/>
          <w:szCs w:val="24"/>
          <w:highlight w:val="none"/>
          <w:lang w:val="en-US" w:eastAsia="zh-CN"/>
        </w:rPr>
      </w:pPr>
      <w:r>
        <w:rPr>
          <w:rFonts w:hint="eastAsia" w:asciiTheme="minorEastAsia" w:hAnsiTheme="minorEastAsia" w:eastAsiaTheme="minorEastAsia" w:cstheme="minorEastAsia"/>
          <w:sz w:val="24"/>
          <w:szCs w:val="24"/>
          <w:highlight w:val="none"/>
          <w:lang w:val="en-US" w:eastAsia="zh-CN"/>
        </w:rPr>
        <w:t>特此证明。</w:t>
      </w:r>
    </w:p>
    <w:p>
      <w:pPr>
        <w:pStyle w:val="12"/>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360" w:lineRule="auto"/>
        <w:ind w:right="0" w:rightChars="0"/>
        <w:jc w:val="left"/>
        <w:textAlignment w:val="auto"/>
        <w:outlineLvl w:val="9"/>
        <w:rPr>
          <w:rFonts w:hint="eastAsia" w:asciiTheme="minorEastAsia" w:hAnsiTheme="minorEastAsia" w:eastAsiaTheme="minorEastAsia" w:cstheme="minorEastAsia"/>
          <w:sz w:val="24"/>
          <w:szCs w:val="24"/>
          <w:highlight w:val="none"/>
          <w:lang w:val="en-US" w:eastAsia="zh-CN"/>
        </w:rPr>
      </w:pPr>
    </w:p>
    <w:p>
      <w:pPr>
        <w:pStyle w:val="8"/>
        <w:keepNext w:val="0"/>
        <w:keepLines w:val="0"/>
        <w:pageBreakBefore w:val="0"/>
        <w:kinsoku/>
        <w:wordWrap/>
        <w:overflowPunct/>
        <w:topLinePunct w:val="0"/>
        <w:autoSpaceDE/>
        <w:autoSpaceDN/>
        <w:bidi w:val="0"/>
        <w:adjustRightInd/>
        <w:snapToGrid/>
        <w:spacing w:line="360" w:lineRule="auto"/>
        <w:ind w:firstLine="720" w:firstLineChars="300"/>
        <w:textAlignment w:val="auto"/>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eastAsia="zh-CN"/>
        </w:rPr>
        <w:t>供应商名称：XXXX（盖单位公章）</w:t>
      </w:r>
    </w:p>
    <w:p>
      <w:pPr>
        <w:pStyle w:val="8"/>
        <w:keepNext w:val="0"/>
        <w:keepLines w:val="0"/>
        <w:pageBreakBefore w:val="0"/>
        <w:kinsoku/>
        <w:wordWrap/>
        <w:overflowPunct/>
        <w:topLinePunct w:val="0"/>
        <w:autoSpaceDE/>
        <w:autoSpaceDN/>
        <w:bidi w:val="0"/>
        <w:adjustRightInd/>
        <w:snapToGrid/>
        <w:spacing w:line="360" w:lineRule="auto"/>
        <w:ind w:firstLine="720" w:firstLineChars="300"/>
        <w:textAlignment w:val="auto"/>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eastAsia="zh-CN"/>
        </w:rPr>
        <w:t>法定代表人（单位负责人）（签字或加盖个人名章）：XXXX。</w:t>
      </w:r>
    </w:p>
    <w:p>
      <w:pPr>
        <w:pStyle w:val="8"/>
        <w:keepNext w:val="0"/>
        <w:keepLines w:val="0"/>
        <w:pageBreakBefore w:val="0"/>
        <w:kinsoku/>
        <w:wordWrap/>
        <w:overflowPunct/>
        <w:topLinePunct w:val="0"/>
        <w:autoSpaceDE/>
        <w:autoSpaceDN/>
        <w:bidi w:val="0"/>
        <w:adjustRightInd/>
        <w:snapToGrid/>
        <w:spacing w:line="360" w:lineRule="auto"/>
        <w:ind w:firstLine="720" w:firstLineChars="300"/>
        <w:textAlignment w:val="auto"/>
        <w:rPr>
          <w:rFonts w:hint="eastAsia" w:asciiTheme="minorEastAsia" w:hAnsiTheme="minorEastAsia" w:eastAsiaTheme="minorEastAsia" w:cstheme="minorEastAsia"/>
          <w:sz w:val="24"/>
          <w:szCs w:val="24"/>
          <w:highlight w:val="none"/>
          <w:lang w:eastAsia="zh-CN"/>
        </w:rPr>
      </w:pPr>
      <w:r>
        <w:rPr>
          <w:rFonts w:hint="eastAsia" w:asciiTheme="minorEastAsia" w:hAnsiTheme="minorEastAsia" w:eastAsiaTheme="minorEastAsia" w:cstheme="minorEastAsia"/>
          <w:sz w:val="24"/>
          <w:szCs w:val="24"/>
          <w:highlight w:val="none"/>
          <w:lang w:eastAsia="zh-CN"/>
        </w:rPr>
        <w:t>日    期：XXXX。</w:t>
      </w:r>
    </w:p>
    <w:p>
      <w:pPr>
        <w:pStyle w:val="12"/>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360" w:lineRule="auto"/>
        <w:ind w:left="0" w:leftChars="0" w:right="0" w:rightChars="0" w:firstLine="480" w:firstLineChars="200"/>
        <w:jc w:val="left"/>
        <w:textAlignment w:val="auto"/>
        <w:outlineLvl w:val="9"/>
        <w:rPr>
          <w:rFonts w:hint="eastAsia" w:asciiTheme="minorEastAsia" w:hAnsiTheme="minorEastAsia" w:eastAsiaTheme="minorEastAsia" w:cstheme="minorEastAsia"/>
          <w:b w:val="0"/>
          <w:bCs w:val="0"/>
          <w:color w:val="auto"/>
          <w:sz w:val="24"/>
          <w:szCs w:val="24"/>
          <w:highlight w:val="none"/>
          <w:u w:val="none"/>
          <w:lang w:val="en-US" w:eastAsia="zh-CN"/>
        </w:rPr>
      </w:pPr>
    </w:p>
    <w:p>
      <w:pPr>
        <w:pStyle w:val="8"/>
        <w:keepNext w:val="0"/>
        <w:keepLines w:val="0"/>
        <w:pageBreakBefore w:val="0"/>
        <w:kinsoku/>
        <w:wordWrap/>
        <w:overflowPunct/>
        <w:topLinePunct w:val="0"/>
        <w:autoSpaceDE/>
        <w:autoSpaceDN/>
        <w:bidi w:val="0"/>
        <w:adjustRightInd/>
        <w:snapToGrid/>
        <w:spacing w:line="360" w:lineRule="auto"/>
        <w:ind w:firstLine="720" w:firstLineChars="300"/>
        <w:textAlignment w:val="auto"/>
        <w:rPr>
          <w:rFonts w:hint="eastAsia" w:asciiTheme="minorEastAsia" w:hAnsiTheme="minorEastAsia" w:eastAsiaTheme="minorEastAsia" w:cstheme="minorEastAsia"/>
          <w:sz w:val="24"/>
          <w:szCs w:val="24"/>
          <w:highlight w:val="none"/>
          <w:lang w:val="en-US" w:eastAsia="zh-CN"/>
        </w:rPr>
      </w:pPr>
      <w:r>
        <w:rPr>
          <w:rFonts w:hint="eastAsia" w:asciiTheme="minorEastAsia" w:hAnsiTheme="minorEastAsia" w:eastAsiaTheme="minorEastAsia" w:cstheme="minorEastAsia"/>
          <w:sz w:val="24"/>
          <w:szCs w:val="24"/>
          <w:highlight w:val="none"/>
          <w:lang w:val="en-US" w:eastAsia="zh-CN"/>
        </w:rPr>
        <w:t>法定代表人（单位负责人）有效期内的居民身份证正反面</w:t>
      </w:r>
    </w:p>
    <w:tbl>
      <w:tblPr>
        <w:tblStyle w:val="14"/>
        <w:tblW w:w="689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3501"/>
        <w:gridCol w:w="339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53" w:hRule="atLeast"/>
          <w:jc w:val="center"/>
        </w:trPr>
        <w:tc>
          <w:tcPr>
            <w:tcW w:w="3501" w:type="dxa"/>
            <w:noWrap w:val="0"/>
            <w:vAlign w:val="top"/>
          </w:tcPr>
          <w:p>
            <w:pPr>
              <w:tabs>
                <w:tab w:val="left" w:pos="5580"/>
              </w:tabs>
              <w:spacing w:line="360" w:lineRule="auto"/>
              <w:jc w:val="left"/>
              <w:rPr>
                <w:rFonts w:hint="eastAsia" w:asciiTheme="minorEastAsia" w:hAnsiTheme="minorEastAsia" w:eastAsiaTheme="minorEastAsia" w:cstheme="minorEastAsia"/>
                <w:color w:val="000000"/>
                <w:sz w:val="24"/>
                <w:szCs w:val="24"/>
                <w:highlight w:val="none"/>
              </w:rPr>
            </w:pPr>
          </w:p>
        </w:tc>
        <w:tc>
          <w:tcPr>
            <w:tcW w:w="3398" w:type="dxa"/>
            <w:noWrap w:val="0"/>
            <w:vAlign w:val="top"/>
          </w:tcPr>
          <w:p>
            <w:pPr>
              <w:tabs>
                <w:tab w:val="left" w:pos="5580"/>
              </w:tabs>
              <w:spacing w:line="360" w:lineRule="auto"/>
              <w:jc w:val="left"/>
              <w:rPr>
                <w:rFonts w:hint="eastAsia" w:asciiTheme="minorEastAsia" w:hAnsiTheme="minorEastAsia" w:eastAsiaTheme="minorEastAsia" w:cstheme="minorEastAsia"/>
                <w:color w:val="000000"/>
                <w:sz w:val="24"/>
                <w:szCs w:val="24"/>
                <w:highlight w:val="none"/>
              </w:rPr>
            </w:pPr>
          </w:p>
        </w:tc>
      </w:tr>
    </w:tbl>
    <w:p>
      <w:pPr>
        <w:pStyle w:val="12"/>
        <w:keepNext w:val="0"/>
        <w:keepLines w:val="0"/>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360" w:lineRule="auto"/>
        <w:ind w:right="0" w:rightChars="0" w:firstLine="482" w:firstLineChars="200"/>
        <w:jc w:val="left"/>
        <w:textAlignment w:val="auto"/>
        <w:outlineLvl w:val="9"/>
        <w:rPr>
          <w:rFonts w:hint="eastAsia" w:asciiTheme="minorEastAsia" w:hAnsiTheme="minorEastAsia" w:eastAsiaTheme="minorEastAsia" w:cstheme="minorEastAsia"/>
          <w:b/>
          <w:bCs/>
          <w:i w:val="0"/>
          <w:iCs w:val="0"/>
          <w:color w:val="auto"/>
          <w:sz w:val="24"/>
          <w:szCs w:val="24"/>
          <w:highlight w:val="none"/>
          <w:u w:val="none"/>
          <w:lang w:val="en-US" w:eastAsia="zh-CN"/>
        </w:rPr>
      </w:pPr>
    </w:p>
    <w:p>
      <w:pPr>
        <w:rPr>
          <w:rFonts w:hint="eastAsia" w:asciiTheme="minorEastAsia" w:hAnsiTheme="minorEastAsia" w:eastAsiaTheme="minorEastAsia" w:cstheme="minorEastAsia"/>
          <w:b/>
          <w:bCs/>
          <w:color w:val="auto"/>
          <w:kern w:val="0"/>
          <w:sz w:val="24"/>
          <w:szCs w:val="24"/>
          <w:highlight w:val="none"/>
        </w:rPr>
      </w:pPr>
      <w:r>
        <w:rPr>
          <w:rFonts w:hint="eastAsia" w:asciiTheme="minorEastAsia" w:hAnsiTheme="minorEastAsia" w:eastAsiaTheme="minorEastAsia" w:cstheme="minorEastAsia"/>
          <w:sz w:val="24"/>
          <w:szCs w:val="24"/>
          <w:highlight w:val="none"/>
          <w:lang w:eastAsia="zh-CN"/>
        </w:rPr>
        <w:t>注：</w:t>
      </w:r>
      <w:r>
        <w:rPr>
          <w:rFonts w:hint="eastAsia" w:asciiTheme="minorEastAsia" w:hAnsiTheme="minorEastAsia" w:eastAsiaTheme="minorEastAsia" w:cstheme="minorEastAsia"/>
          <w:sz w:val="24"/>
          <w:szCs w:val="24"/>
          <w:highlight w:val="none"/>
          <w:lang w:val="en-US" w:eastAsia="zh-CN"/>
        </w:rPr>
        <w:t>1.</w:t>
      </w:r>
      <w:r>
        <w:rPr>
          <w:rFonts w:hint="eastAsia" w:asciiTheme="minorEastAsia" w:hAnsiTheme="minorEastAsia" w:eastAsiaTheme="minorEastAsia" w:cstheme="minorEastAsia"/>
          <w:sz w:val="24"/>
          <w:szCs w:val="24"/>
          <w:highlight w:val="none"/>
          <w:lang w:eastAsia="zh-CN"/>
        </w:rPr>
        <w:t>提供有效期内的身份证明材料，例如居民身份证或户口本或军官证或护照等；</w:t>
      </w:r>
      <w:r>
        <w:rPr>
          <w:rFonts w:hint="eastAsia" w:asciiTheme="minorEastAsia" w:hAnsiTheme="minorEastAsia" w:eastAsiaTheme="minorEastAsia" w:cstheme="minorEastAsia"/>
          <w:sz w:val="24"/>
          <w:szCs w:val="24"/>
          <w:highlight w:val="none"/>
          <w:lang w:val="en-US" w:eastAsia="zh-CN"/>
        </w:rPr>
        <w:t>2.</w:t>
      </w:r>
      <w:r>
        <w:rPr>
          <w:rFonts w:hint="eastAsia" w:asciiTheme="minorEastAsia" w:hAnsiTheme="minorEastAsia" w:eastAsiaTheme="minorEastAsia" w:cstheme="minorEastAsia"/>
          <w:sz w:val="24"/>
          <w:szCs w:val="24"/>
          <w:highlight w:val="none"/>
          <w:lang w:eastAsia="zh-CN"/>
        </w:rPr>
        <w:t>若提供居民身份证，须为正、反面复印件。</w:t>
      </w:r>
    </w:p>
    <w:p>
      <w:pPr>
        <w:pStyle w:val="8"/>
        <w:rPr>
          <w:rFonts w:hint="eastAsia"/>
          <w:highlight w:val="none"/>
        </w:rPr>
      </w:pPr>
    </w:p>
    <w:p>
      <w:pPr>
        <w:rPr>
          <w:rFonts w:hint="eastAsia" w:ascii="仿宋_GB2312" w:hAnsi="Segoe UI" w:eastAsia="仿宋_GB2312" w:cs="Segoe UI"/>
          <w:b/>
          <w:bCs/>
          <w:color w:val="auto"/>
          <w:kern w:val="0"/>
          <w:sz w:val="24"/>
          <w:szCs w:val="24"/>
        </w:rPr>
      </w:pPr>
      <w:r>
        <w:rPr>
          <w:rFonts w:hint="eastAsia" w:ascii="仿宋_GB2312" w:hAnsi="Segoe UI" w:eastAsia="仿宋_GB2312" w:cs="Segoe UI"/>
          <w:b/>
          <w:bCs/>
          <w:color w:val="auto"/>
          <w:kern w:val="0"/>
          <w:sz w:val="24"/>
          <w:szCs w:val="24"/>
        </w:rPr>
        <w:br w:type="page"/>
      </w:r>
    </w:p>
    <w:p>
      <w:pPr>
        <w:pStyle w:val="22"/>
        <w:pageBreakBefore w:val="0"/>
        <w:kinsoku/>
        <w:overflowPunct/>
        <w:topLinePunct w:val="0"/>
        <w:autoSpaceDE/>
        <w:autoSpaceDN/>
        <w:bidi w:val="0"/>
        <w:snapToGrid w:val="0"/>
        <w:spacing w:before="156" w:beforeLines="50" w:after="312" w:afterLines="100" w:line="360" w:lineRule="auto"/>
        <w:ind w:firstLine="0" w:firstLineChars="0"/>
        <w:jc w:val="left"/>
        <w:textAlignment w:val="auto"/>
        <w:rPr>
          <w:rFonts w:hint="eastAsia" w:ascii="仿宋_GB2312" w:hAnsi="Segoe UI" w:eastAsia="仿宋_GB2312" w:cs="Segoe UI"/>
          <w:b/>
          <w:bCs/>
          <w:color w:val="auto"/>
          <w:kern w:val="0"/>
          <w:sz w:val="24"/>
          <w:szCs w:val="24"/>
          <w:lang w:val="en-US" w:eastAsia="zh-CN"/>
        </w:rPr>
      </w:pPr>
      <w:r>
        <w:rPr>
          <w:rFonts w:hint="eastAsia" w:ascii="仿宋_GB2312" w:hAnsi="Segoe UI" w:eastAsia="仿宋_GB2312" w:cs="Segoe UI"/>
          <w:b/>
          <w:bCs/>
          <w:color w:val="auto"/>
          <w:kern w:val="0"/>
          <w:sz w:val="24"/>
          <w:szCs w:val="24"/>
        </w:rPr>
        <w:t>附件</w:t>
      </w:r>
      <w:r>
        <w:rPr>
          <w:rFonts w:hint="eastAsia" w:ascii="仿宋_GB2312" w:hAnsi="Segoe UI" w:cs="Segoe UI"/>
          <w:b/>
          <w:bCs/>
          <w:color w:val="auto"/>
          <w:kern w:val="0"/>
          <w:sz w:val="24"/>
          <w:szCs w:val="24"/>
          <w:lang w:val="en-US" w:eastAsia="zh-CN"/>
        </w:rPr>
        <w:t>5</w:t>
      </w:r>
      <w:r>
        <w:rPr>
          <w:rFonts w:hint="eastAsia" w:ascii="仿宋_GB2312" w:hAnsi="Segoe UI" w:eastAsia="仿宋_GB2312" w:cs="Segoe UI"/>
          <w:b/>
          <w:bCs/>
          <w:color w:val="auto"/>
          <w:kern w:val="0"/>
          <w:sz w:val="24"/>
          <w:szCs w:val="24"/>
        </w:rPr>
        <w:t>-</w:t>
      </w:r>
      <w:r>
        <w:rPr>
          <w:rFonts w:hint="eastAsia" w:ascii="仿宋_GB2312" w:hAnsi="Segoe UI" w:cs="Segoe UI"/>
          <w:b/>
          <w:bCs/>
          <w:color w:val="auto"/>
          <w:kern w:val="0"/>
          <w:sz w:val="24"/>
          <w:szCs w:val="24"/>
          <w:lang w:val="en-US" w:eastAsia="zh-CN"/>
        </w:rPr>
        <w:t>6</w:t>
      </w:r>
      <w:r>
        <w:rPr>
          <w:rFonts w:hint="eastAsia" w:ascii="仿宋_GB2312" w:hAnsi="Segoe UI" w:eastAsia="仿宋_GB2312" w:cs="Segoe UI"/>
          <w:b/>
          <w:bCs/>
          <w:color w:val="auto"/>
          <w:kern w:val="0"/>
          <w:sz w:val="24"/>
          <w:szCs w:val="24"/>
        </w:rPr>
        <w:t>：</w:t>
      </w:r>
      <w:r>
        <w:rPr>
          <w:rFonts w:hint="eastAsia" w:ascii="仿宋_GB2312" w:hAnsi="Segoe UI" w:cs="Segoe UI"/>
          <w:b/>
          <w:bCs/>
          <w:color w:val="auto"/>
          <w:kern w:val="0"/>
          <w:sz w:val="24"/>
          <w:szCs w:val="24"/>
          <w:lang w:val="en-US" w:eastAsia="zh-CN"/>
        </w:rPr>
        <w:t>承诺函</w:t>
      </w:r>
    </w:p>
    <w:p>
      <w:pPr>
        <w:pStyle w:val="22"/>
        <w:pageBreakBefore w:val="0"/>
        <w:kinsoku/>
        <w:overflowPunct/>
        <w:topLinePunct w:val="0"/>
        <w:autoSpaceDE/>
        <w:autoSpaceDN/>
        <w:bidi w:val="0"/>
        <w:snapToGrid w:val="0"/>
        <w:spacing w:before="156" w:beforeLines="50" w:after="312" w:afterLines="100" w:line="360" w:lineRule="auto"/>
        <w:ind w:firstLine="0" w:firstLineChars="0"/>
        <w:jc w:val="center"/>
        <w:textAlignment w:val="auto"/>
        <w:rPr>
          <w:rFonts w:hint="eastAsia" w:ascii="宋体" w:hAnsi="宋体" w:eastAsia="宋体" w:cs="宋体"/>
          <w:sz w:val="24"/>
          <w:szCs w:val="24"/>
        </w:rPr>
      </w:pPr>
      <w:r>
        <w:rPr>
          <w:rFonts w:hint="eastAsia" w:ascii="宋体" w:hAnsi="宋体" w:eastAsia="宋体" w:cs="宋体"/>
          <w:sz w:val="24"/>
          <w:szCs w:val="24"/>
          <w:shd w:val="clear" w:color="auto" w:fill="FFFFFF"/>
        </w:rPr>
        <w:t>承诺函</w:t>
      </w:r>
    </w:p>
    <w:p>
      <w:pPr>
        <w:pageBreakBefore w:val="0"/>
        <w:kinsoku/>
        <w:overflowPunct/>
        <w:topLinePunct w:val="0"/>
        <w:autoSpaceDE/>
        <w:autoSpaceDN/>
        <w:bidi w:val="0"/>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四川省妇幼保健院：</w:t>
      </w:r>
    </w:p>
    <w:p>
      <w:pPr>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本供应商</w:t>
      </w:r>
      <w:r>
        <w:rPr>
          <w:rFonts w:hint="eastAsia" w:ascii="宋体" w:hAnsi="宋体" w:eastAsia="宋体" w:cs="宋体"/>
          <w:sz w:val="24"/>
          <w:szCs w:val="24"/>
          <w:u w:val="single"/>
        </w:rPr>
        <w:t xml:space="preserve">      （供应商全称）        </w:t>
      </w:r>
      <w:r>
        <w:rPr>
          <w:rFonts w:hint="eastAsia" w:ascii="宋体" w:hAnsi="宋体" w:eastAsia="宋体" w:cs="宋体"/>
          <w:sz w:val="24"/>
          <w:szCs w:val="24"/>
        </w:rPr>
        <w:t>参加</w:t>
      </w:r>
      <w:r>
        <w:rPr>
          <w:rFonts w:hint="eastAsia" w:ascii="宋体" w:hAnsi="宋体" w:eastAsia="宋体" w:cs="宋体"/>
          <w:sz w:val="24"/>
          <w:szCs w:val="24"/>
          <w:u w:val="single"/>
        </w:rPr>
        <w:t xml:space="preserve">  </w:t>
      </w:r>
      <w:r>
        <w:rPr>
          <w:rFonts w:hint="eastAsia" w:ascii="宋体" w:hAnsi="宋体" w:eastAsia="宋体" w:cs="宋体"/>
          <w:sz w:val="24"/>
          <w:szCs w:val="24"/>
          <w:u w:val="single"/>
          <w:lang w:val="en-US"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（项目编号</w:t>
      </w:r>
      <w:r>
        <w:rPr>
          <w:rFonts w:hint="eastAsia" w:ascii="宋体" w:hAnsi="宋体" w:eastAsia="宋体" w:cs="宋体"/>
          <w:sz w:val="24"/>
          <w:szCs w:val="24"/>
          <w:u w:val="single"/>
        </w:rPr>
        <w:t xml:space="preserve">            </w:t>
      </w:r>
      <w:r>
        <w:rPr>
          <w:rFonts w:hint="eastAsia" w:ascii="宋体" w:hAnsi="宋体" w:eastAsia="宋体" w:cs="宋体"/>
          <w:sz w:val="24"/>
          <w:szCs w:val="24"/>
        </w:rPr>
        <w:t>）的</w:t>
      </w:r>
      <w:r>
        <w:rPr>
          <w:rFonts w:hint="eastAsia" w:ascii="宋体" w:hAnsi="宋体" w:eastAsia="宋体" w:cs="宋体"/>
          <w:sz w:val="24"/>
          <w:szCs w:val="24"/>
          <w:lang w:val="en-US" w:eastAsia="zh-CN"/>
        </w:rPr>
        <w:t>采购</w:t>
      </w:r>
      <w:r>
        <w:rPr>
          <w:rFonts w:hint="eastAsia" w:ascii="宋体" w:hAnsi="宋体" w:eastAsia="宋体" w:cs="宋体"/>
          <w:sz w:val="24"/>
          <w:szCs w:val="24"/>
        </w:rPr>
        <w:t>活动，现郑重承诺：</w:t>
      </w:r>
    </w:p>
    <w:p>
      <w:pPr>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一、具备本项目规定的条件：</w:t>
      </w:r>
    </w:p>
    <w:p>
      <w:pPr>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（一）具有独立承担民事责任的能力； </w:t>
      </w:r>
    </w:p>
    <w:p>
      <w:pPr>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（二）具有良好的商业信誉和健全的财务会计制度； </w:t>
      </w:r>
    </w:p>
    <w:p>
      <w:pPr>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（三）具有履行合同所必需的设备和专业技术能力； </w:t>
      </w:r>
    </w:p>
    <w:p>
      <w:pPr>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 xml:space="preserve">（四）有依法缴纳税收和社会保障资金的良好记录； </w:t>
      </w:r>
    </w:p>
    <w:p>
      <w:pPr>
        <w:pStyle w:val="12"/>
        <w:widowControl/>
        <w:adjustRightInd w:val="0"/>
        <w:snapToGrid w:val="0"/>
        <w:spacing w:beforeAutospacing="0" w:afterAutospacing="0" w:line="500" w:lineRule="exact"/>
        <w:ind w:firstLine="480" w:firstLineChars="200"/>
        <w:jc w:val="both"/>
        <w:rPr>
          <w:rFonts w:hint="eastAsia" w:ascii="宋体" w:hAnsi="宋体" w:eastAsia="宋体" w:cs="宋体"/>
          <w:sz w:val="24"/>
          <w:szCs w:val="24"/>
        </w:rPr>
      </w:pPr>
      <w:r>
        <w:rPr>
          <w:rFonts w:hint="eastAsia" w:ascii="宋体" w:hAnsi="宋体" w:eastAsia="宋体" w:cs="宋体"/>
          <w:sz w:val="24"/>
          <w:szCs w:val="24"/>
        </w:rPr>
        <w:t>（五）</w:t>
      </w:r>
      <w:r>
        <w:rPr>
          <w:rFonts w:hint="eastAsia" w:ascii="宋体" w:hAnsi="宋体" w:eastAsia="宋体" w:cs="宋体"/>
          <w:kern w:val="2"/>
          <w:sz w:val="24"/>
          <w:szCs w:val="24"/>
          <w:lang w:val="en-US" w:eastAsia="zh-CN" w:bidi="ar-SA"/>
        </w:rPr>
        <w:t>参加采购活动前三年内，在经营活动中没有重大违法记录；没有因安全事故、质量事故、违规等被政府有关部门记录。</w:t>
      </w:r>
    </w:p>
    <w:p>
      <w:pPr>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（六）</w:t>
      </w:r>
      <w:r>
        <w:rPr>
          <w:rFonts w:hint="eastAsia" w:ascii="宋体" w:hAnsi="宋体" w:eastAsia="宋体" w:cs="宋体"/>
          <w:sz w:val="24"/>
          <w:szCs w:val="24"/>
          <w:lang w:val="en-US" w:eastAsia="zh-CN"/>
        </w:rPr>
        <w:t>不存在与单位负责人为同一人或者存在直接控股、管理关系的不同供应商参加同一合同项下的政府采购活动的行为。</w:t>
      </w:r>
    </w:p>
    <w:p>
      <w:pPr>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（七）不属于为本项目提供整体设计、规范编制或者项目管理、监理、检测等服务的投标人。</w:t>
      </w:r>
    </w:p>
    <w:p>
      <w:pPr>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八</w:t>
      </w:r>
      <w:r>
        <w:rPr>
          <w:rFonts w:hint="eastAsia" w:ascii="宋体" w:hAnsi="宋体" w:eastAsia="宋体" w:cs="宋体"/>
          <w:sz w:val="24"/>
          <w:szCs w:val="24"/>
          <w:lang w:eastAsia="zh-CN"/>
        </w:rPr>
        <w:t>）</w:t>
      </w:r>
      <w:r>
        <w:rPr>
          <w:rFonts w:hint="eastAsia" w:ascii="宋体" w:hAnsi="宋体" w:eastAsia="宋体" w:cs="宋体"/>
          <w:sz w:val="24"/>
          <w:szCs w:val="24"/>
        </w:rPr>
        <w:t>法律、行政法规规定的其他条件；</w:t>
      </w:r>
    </w:p>
    <w:p>
      <w:pPr>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二、完全接受和满足本项目</w:t>
      </w:r>
      <w:r>
        <w:rPr>
          <w:rFonts w:hint="eastAsia" w:ascii="宋体" w:hAnsi="宋体" w:eastAsia="宋体" w:cs="宋体"/>
          <w:sz w:val="24"/>
          <w:szCs w:val="24"/>
          <w:lang w:val="en-US" w:eastAsia="zh-CN"/>
        </w:rPr>
        <w:t>采购</w:t>
      </w:r>
      <w:r>
        <w:rPr>
          <w:rFonts w:hint="eastAsia" w:ascii="宋体" w:hAnsi="宋体" w:eastAsia="宋体" w:cs="宋体"/>
          <w:sz w:val="24"/>
          <w:szCs w:val="24"/>
        </w:rPr>
        <w:t>文件中规定的实质性要求，如对</w:t>
      </w:r>
      <w:r>
        <w:rPr>
          <w:rFonts w:hint="eastAsia" w:ascii="宋体" w:hAnsi="宋体" w:eastAsia="宋体" w:cs="宋体"/>
          <w:sz w:val="24"/>
          <w:szCs w:val="24"/>
          <w:lang w:val="en-US" w:eastAsia="zh-CN"/>
        </w:rPr>
        <w:t>采购</w:t>
      </w:r>
      <w:r>
        <w:rPr>
          <w:rFonts w:hint="eastAsia" w:ascii="宋体" w:hAnsi="宋体" w:eastAsia="宋体" w:cs="宋体"/>
          <w:sz w:val="24"/>
          <w:szCs w:val="24"/>
        </w:rPr>
        <w:t>文件有异议，已经在</w:t>
      </w:r>
      <w:r>
        <w:rPr>
          <w:rFonts w:hint="eastAsia" w:ascii="宋体" w:hAnsi="宋体" w:eastAsia="宋体" w:cs="宋体"/>
          <w:sz w:val="24"/>
          <w:szCs w:val="24"/>
          <w:lang w:val="en-US" w:eastAsia="zh-CN"/>
        </w:rPr>
        <w:t>采购</w:t>
      </w:r>
      <w:r>
        <w:rPr>
          <w:rFonts w:hint="eastAsia" w:ascii="宋体" w:hAnsi="宋体" w:eastAsia="宋体" w:cs="宋体"/>
          <w:sz w:val="24"/>
          <w:szCs w:val="24"/>
        </w:rPr>
        <w:t>截止时间届满前依法进行维权救济，不存在对</w:t>
      </w:r>
      <w:r>
        <w:rPr>
          <w:rFonts w:hint="eastAsia" w:ascii="宋体" w:hAnsi="宋体" w:eastAsia="宋体" w:cs="宋体"/>
          <w:sz w:val="24"/>
          <w:szCs w:val="24"/>
          <w:lang w:val="en-US" w:eastAsia="zh-CN"/>
        </w:rPr>
        <w:t>采购</w:t>
      </w:r>
      <w:r>
        <w:rPr>
          <w:rFonts w:hint="eastAsia" w:ascii="宋体" w:hAnsi="宋体" w:eastAsia="宋体" w:cs="宋体"/>
          <w:sz w:val="24"/>
          <w:szCs w:val="24"/>
        </w:rPr>
        <w:t>文件有异议的同时又参加</w:t>
      </w:r>
      <w:r>
        <w:rPr>
          <w:rFonts w:hint="eastAsia" w:ascii="宋体" w:hAnsi="宋体" w:eastAsia="宋体" w:cs="宋体"/>
          <w:sz w:val="24"/>
          <w:szCs w:val="24"/>
          <w:lang w:val="en-US" w:eastAsia="zh-CN"/>
        </w:rPr>
        <w:t>采购</w:t>
      </w:r>
      <w:r>
        <w:rPr>
          <w:rFonts w:hint="eastAsia" w:ascii="宋体" w:hAnsi="宋体" w:eastAsia="宋体" w:cs="宋体"/>
          <w:sz w:val="24"/>
          <w:szCs w:val="24"/>
        </w:rPr>
        <w:t>以求侥幸成交或者为实现其他非法目的的行为。承诺成交后签订合同前按采购人要求提交技术参数相关佐证材料。</w:t>
      </w:r>
    </w:p>
    <w:p>
      <w:pPr>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三、本单位未参与本采购项目前期咨询论证，不属于禁止参加本项目的供应商。</w:t>
      </w:r>
    </w:p>
    <w:p>
      <w:pPr>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四、参加本次采购活动，不存在和其他供应商在同一合同项下的采购项目中，同时委托同一个自然人、同一家庭的人员、同一单位的人员作为代理人的行为。</w:t>
      </w:r>
    </w:p>
    <w:p>
      <w:pPr>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五、本单位未被列入按财库[2016]125号规定的失信被执行人、重大税收违法案件当事人名单、政府采购严重违法失信行为记录名单及其他不符合《中华人民共和国政府采购法》第二十二条规定条件的供应商。</w:t>
      </w:r>
    </w:p>
    <w:p>
      <w:pPr>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六、国家或行业主管部门对采购产品的技术标准、质量标准和资格资质条件等有强制性规定的，我方承诺符合其要求。</w:t>
      </w:r>
    </w:p>
    <w:p>
      <w:pPr>
        <w:pageBreakBefore w:val="0"/>
        <w:kinsoku/>
        <w:overflowPunct/>
        <w:topLinePunct w:val="0"/>
        <w:autoSpaceDE/>
        <w:autoSpaceDN/>
        <w:bidi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本公司对上述承诺的内容事项真实性负责。如经查实上述承诺的内容事项存在虚假，本单位愿意接受以提供虚假材料谋取成交追究法律责任。</w:t>
      </w:r>
      <w:r>
        <w:rPr>
          <w:rFonts w:hint="eastAsia" w:ascii="宋体" w:hAnsi="宋体" w:eastAsia="宋体" w:cs="宋体"/>
          <w:sz w:val="24"/>
          <w:szCs w:val="24"/>
        </w:rPr>
        <w:tab/>
      </w:r>
      <w:r>
        <w:rPr>
          <w:rFonts w:hint="eastAsia" w:ascii="宋体" w:hAnsi="宋体" w:eastAsia="宋体" w:cs="宋体"/>
          <w:sz w:val="24"/>
          <w:szCs w:val="24"/>
        </w:rPr>
        <w:tab/>
      </w:r>
    </w:p>
    <w:p>
      <w:pPr>
        <w:pageBreakBefore w:val="0"/>
        <w:kinsoku/>
        <w:overflowPunct/>
        <w:topLinePunct w:val="0"/>
        <w:autoSpaceDE/>
        <w:autoSpaceDN/>
        <w:bidi w:val="0"/>
        <w:adjustRightInd w:val="0"/>
        <w:snapToGrid w:val="0"/>
        <w:spacing w:line="360" w:lineRule="auto"/>
        <w:textAlignment w:val="auto"/>
        <w:rPr>
          <w:rFonts w:hint="eastAsia" w:ascii="宋体" w:hAnsi="宋体" w:eastAsia="宋体" w:cs="宋体"/>
          <w:sz w:val="24"/>
          <w:szCs w:val="24"/>
        </w:rPr>
      </w:pPr>
    </w:p>
    <w:p>
      <w:pPr>
        <w:pageBreakBefore w:val="0"/>
        <w:kinsoku/>
        <w:overflowPunct/>
        <w:topLinePunct w:val="0"/>
        <w:autoSpaceDE/>
        <w:autoSpaceDN/>
        <w:bidi w:val="0"/>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供应商名称：        （盖章）</w:t>
      </w:r>
    </w:p>
    <w:p>
      <w:pPr>
        <w:pageBreakBefore w:val="0"/>
        <w:kinsoku/>
        <w:overflowPunct/>
        <w:topLinePunct w:val="0"/>
        <w:autoSpaceDE/>
        <w:autoSpaceDN/>
        <w:bidi w:val="0"/>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法定代表人或授权代表（</w:t>
      </w:r>
      <w:r>
        <w:rPr>
          <w:rFonts w:hint="eastAsia" w:ascii="宋体" w:hAnsi="宋体" w:eastAsia="宋体" w:cs="宋体"/>
          <w:sz w:val="24"/>
          <w:szCs w:val="24"/>
          <w:u w:val="single"/>
        </w:rPr>
        <w:t>签字或盖章</w:t>
      </w:r>
      <w:r>
        <w:rPr>
          <w:rFonts w:hint="eastAsia" w:ascii="宋体" w:hAnsi="宋体" w:eastAsia="宋体" w:cs="宋体"/>
          <w:sz w:val="24"/>
          <w:szCs w:val="24"/>
        </w:rPr>
        <w:t>）：</w:t>
      </w:r>
    </w:p>
    <w:p>
      <w:pPr>
        <w:pageBreakBefore w:val="0"/>
        <w:kinsoku/>
        <w:overflowPunct/>
        <w:topLinePunct w:val="0"/>
        <w:autoSpaceDE/>
        <w:autoSpaceDN/>
        <w:bidi w:val="0"/>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t>日 期：</w:t>
      </w:r>
    </w:p>
    <w:p>
      <w:pPr>
        <w:pStyle w:val="2"/>
        <w:rPr>
          <w:rFonts w:hint="eastAsia"/>
        </w:rPr>
        <w:sectPr>
          <w:pgSz w:w="11906" w:h="16838"/>
          <w:pgMar w:top="1440" w:right="1800" w:bottom="1440" w:left="1800" w:header="851" w:footer="992" w:gutter="0"/>
          <w:cols w:space="425" w:num="1"/>
          <w:docGrid w:type="lines" w:linePitch="312" w:charSpace="0"/>
        </w:sectPr>
      </w:pPr>
    </w:p>
    <w:p>
      <w:pPr>
        <w:keepNext w:val="0"/>
        <w:keepLines w:val="0"/>
        <w:pageBreakBefore w:val="0"/>
        <w:widowControl/>
        <w:shd w:val="clear" w:color="auto" w:fill="FFFFFF"/>
        <w:kinsoku/>
        <w:wordWrap w:val="0"/>
        <w:overflowPunct/>
        <w:topLinePunct w:val="0"/>
        <w:autoSpaceDE/>
        <w:autoSpaceDN/>
        <w:bidi w:val="0"/>
        <w:spacing w:line="300" w:lineRule="exact"/>
        <w:jc w:val="left"/>
        <w:textAlignment w:val="auto"/>
        <w:rPr>
          <w:rFonts w:hint="eastAsia" w:ascii="仿宋_GB2312" w:eastAsia="仿宋_GB2312"/>
          <w:sz w:val="28"/>
          <w:szCs w:val="32"/>
        </w:rPr>
      </w:pPr>
      <w:r>
        <w:rPr>
          <w:rFonts w:hint="eastAsia" w:ascii="仿宋_GB2312" w:eastAsia="仿宋_GB2312"/>
          <w:sz w:val="28"/>
          <w:szCs w:val="32"/>
        </w:rPr>
        <w:t>附件</w:t>
      </w:r>
      <w:r>
        <w:rPr>
          <w:rFonts w:hint="eastAsia" w:ascii="仿宋_GB2312" w:eastAsia="仿宋_GB2312"/>
          <w:sz w:val="28"/>
          <w:szCs w:val="32"/>
          <w:lang w:val="en-US" w:eastAsia="zh-CN"/>
        </w:rPr>
        <w:t>6</w:t>
      </w:r>
      <w:r>
        <w:rPr>
          <w:rFonts w:hint="eastAsia" w:ascii="仿宋_GB2312" w:eastAsia="仿宋_GB2312"/>
          <w:sz w:val="28"/>
          <w:szCs w:val="32"/>
        </w:rPr>
        <w:t>：</w:t>
      </w:r>
    </w:p>
    <w:p>
      <w:pPr>
        <w:keepNext w:val="0"/>
        <w:keepLines w:val="0"/>
        <w:pageBreakBefore w:val="0"/>
        <w:widowControl/>
        <w:shd w:val="clear" w:color="auto" w:fill="FFFFFF"/>
        <w:kinsoku/>
        <w:wordWrap w:val="0"/>
        <w:overflowPunct/>
        <w:topLinePunct w:val="0"/>
        <w:autoSpaceDE/>
        <w:autoSpaceDN/>
        <w:bidi w:val="0"/>
        <w:spacing w:line="300" w:lineRule="exact"/>
        <w:jc w:val="center"/>
        <w:textAlignment w:val="auto"/>
        <w:rPr>
          <w:rFonts w:hint="eastAsia" w:ascii="仿宋_GB2312" w:hAnsi="Segoe UI" w:eastAsia="仿宋_GB2312" w:cs="Segoe UI"/>
          <w:b/>
          <w:bCs/>
          <w:color w:val="auto"/>
          <w:kern w:val="0"/>
          <w:sz w:val="28"/>
          <w:szCs w:val="28"/>
          <w:lang w:val="en-US" w:eastAsia="zh-CN" w:bidi="ar-SA"/>
        </w:rPr>
      </w:pPr>
      <w:r>
        <w:rPr>
          <w:rFonts w:hint="eastAsia" w:ascii="仿宋_GB2312" w:hAnsi="Segoe UI" w:eastAsia="仿宋_GB2312" w:cs="Segoe UI"/>
          <w:b/>
          <w:bCs/>
          <w:color w:val="auto"/>
          <w:kern w:val="0"/>
          <w:sz w:val="28"/>
          <w:szCs w:val="28"/>
          <w:lang w:val="en-US" w:eastAsia="zh-CN" w:bidi="ar-SA"/>
        </w:rPr>
        <w:t>反商业贿赂承诺书</w:t>
      </w:r>
    </w:p>
    <w:p>
      <w:pPr>
        <w:keepNext w:val="0"/>
        <w:keepLines w:val="0"/>
        <w:pageBreakBefore w:val="0"/>
        <w:widowControl/>
        <w:shd w:val="clear" w:color="auto" w:fill="FFFFFF"/>
        <w:kinsoku/>
        <w:wordWrap w:val="0"/>
        <w:overflowPunct/>
        <w:topLinePunct w:val="0"/>
        <w:autoSpaceDE/>
        <w:autoSpaceDN/>
        <w:bidi w:val="0"/>
        <w:spacing w:line="300" w:lineRule="exact"/>
        <w:ind w:firstLine="420"/>
        <w:jc w:val="left"/>
        <w:textAlignment w:val="auto"/>
        <w:rPr>
          <w:rFonts w:ascii="Segoe UI" w:hAnsi="Segoe UI" w:eastAsia="宋体" w:cs="Segoe UI"/>
          <w:color w:val="auto"/>
          <w:kern w:val="0"/>
          <w:sz w:val="18"/>
          <w:szCs w:val="18"/>
        </w:rPr>
      </w:pPr>
      <w:r>
        <w:rPr>
          <w:rFonts w:hint="eastAsia" w:ascii="仿宋_GB2312" w:hAnsi="Segoe UI" w:eastAsia="仿宋_GB2312" w:cs="Segoe UI"/>
          <w:color w:val="auto"/>
          <w:kern w:val="0"/>
          <w:sz w:val="24"/>
          <w:szCs w:val="24"/>
        </w:rPr>
        <w:t>为维护卫生行业的整体形象，保证药品、医疗器械、仪器设备、物资、基建工程招投标工作以及药品、试剂销售等工作的合法开展，维护贵院医疗、管理工作的正常秩序，保障广大患者的健康和利益，本厂家、商家、公司特郑重承诺如下：</w:t>
      </w:r>
    </w:p>
    <w:p>
      <w:pPr>
        <w:keepNext w:val="0"/>
        <w:keepLines w:val="0"/>
        <w:pageBreakBefore w:val="0"/>
        <w:widowControl/>
        <w:shd w:val="clear" w:color="auto" w:fill="FFFFFF"/>
        <w:kinsoku/>
        <w:wordWrap w:val="0"/>
        <w:overflowPunct/>
        <w:topLinePunct w:val="0"/>
        <w:autoSpaceDE/>
        <w:autoSpaceDN/>
        <w:bidi w:val="0"/>
        <w:spacing w:line="300" w:lineRule="exact"/>
        <w:ind w:firstLine="420"/>
        <w:jc w:val="left"/>
        <w:textAlignment w:val="auto"/>
        <w:rPr>
          <w:rFonts w:ascii="Segoe UI" w:hAnsi="Segoe UI" w:eastAsia="宋体" w:cs="Segoe UI"/>
          <w:color w:val="auto"/>
          <w:kern w:val="0"/>
          <w:sz w:val="18"/>
          <w:szCs w:val="18"/>
        </w:rPr>
      </w:pPr>
      <w:r>
        <w:rPr>
          <w:rFonts w:hint="eastAsia" w:ascii="仿宋_GB2312" w:hAnsi="Segoe UI" w:eastAsia="仿宋_GB2312" w:cs="Segoe UI"/>
          <w:color w:val="auto"/>
          <w:kern w:val="0"/>
          <w:sz w:val="24"/>
          <w:szCs w:val="24"/>
        </w:rPr>
        <w:t>一、严格按照《招标投标法》、《药品管理法》、《反不正当竞争法》等有关法律、法规、规章、政策的规定，规范本厂家、商家、公司的药品、医疗器械、设备、物资、基建工程竞标工作以及药品准入贵院以后的销售等工作，保证做到合法竞标、正当竞争、廉洁经营。</w:t>
      </w:r>
    </w:p>
    <w:p>
      <w:pPr>
        <w:keepNext w:val="0"/>
        <w:keepLines w:val="0"/>
        <w:pageBreakBefore w:val="0"/>
        <w:widowControl/>
        <w:shd w:val="clear" w:color="auto" w:fill="FFFFFF"/>
        <w:kinsoku/>
        <w:wordWrap w:val="0"/>
        <w:overflowPunct/>
        <w:topLinePunct w:val="0"/>
        <w:autoSpaceDE/>
        <w:autoSpaceDN/>
        <w:bidi w:val="0"/>
        <w:spacing w:line="300" w:lineRule="exact"/>
        <w:ind w:firstLine="420"/>
        <w:jc w:val="left"/>
        <w:textAlignment w:val="auto"/>
        <w:rPr>
          <w:rFonts w:ascii="Segoe UI" w:hAnsi="Segoe UI" w:eastAsia="宋体" w:cs="Segoe UI"/>
          <w:color w:val="auto"/>
          <w:kern w:val="0"/>
          <w:sz w:val="18"/>
          <w:szCs w:val="18"/>
        </w:rPr>
      </w:pPr>
      <w:r>
        <w:rPr>
          <w:rFonts w:hint="eastAsia" w:ascii="仿宋_GB2312" w:hAnsi="Segoe UI" w:eastAsia="仿宋_GB2312" w:cs="Segoe UI"/>
          <w:color w:val="auto"/>
          <w:kern w:val="0"/>
          <w:sz w:val="24"/>
          <w:szCs w:val="24"/>
        </w:rPr>
        <w:t>二、本厂家、商家、公司保证在药品、医疗器械、设备、物资、基建工程竞标工作及药品、试剂销售等工作中承诺做到：</w:t>
      </w:r>
    </w:p>
    <w:p>
      <w:pPr>
        <w:keepNext w:val="0"/>
        <w:keepLines w:val="0"/>
        <w:pageBreakBefore w:val="0"/>
        <w:widowControl/>
        <w:shd w:val="clear" w:color="auto" w:fill="FFFFFF"/>
        <w:kinsoku/>
        <w:wordWrap w:val="0"/>
        <w:overflowPunct/>
        <w:topLinePunct w:val="0"/>
        <w:autoSpaceDE/>
        <w:autoSpaceDN/>
        <w:bidi w:val="0"/>
        <w:spacing w:line="300" w:lineRule="exact"/>
        <w:ind w:firstLine="420"/>
        <w:jc w:val="left"/>
        <w:textAlignment w:val="auto"/>
        <w:rPr>
          <w:rFonts w:ascii="Segoe UI" w:hAnsi="Segoe UI" w:eastAsia="宋体" w:cs="Segoe UI"/>
          <w:color w:val="auto"/>
          <w:kern w:val="0"/>
          <w:sz w:val="18"/>
          <w:szCs w:val="18"/>
        </w:rPr>
      </w:pPr>
      <w:r>
        <w:rPr>
          <w:rFonts w:hint="eastAsia" w:ascii="仿宋_GB2312" w:hAnsi="Segoe UI" w:eastAsia="仿宋_GB2312" w:cs="Segoe UI"/>
          <w:color w:val="auto"/>
          <w:kern w:val="0"/>
          <w:sz w:val="24"/>
          <w:szCs w:val="24"/>
        </w:rPr>
        <w:t>1、不与其他</w:t>
      </w:r>
      <w:r>
        <w:rPr>
          <w:rFonts w:hint="eastAsia" w:ascii="仿宋_GB2312" w:hAnsi="Segoe UI" w:eastAsia="仿宋_GB2312" w:cs="Segoe UI"/>
          <w:color w:val="auto"/>
          <w:kern w:val="0"/>
          <w:sz w:val="24"/>
          <w:szCs w:val="24"/>
          <w:lang w:eastAsia="zh-CN"/>
        </w:rPr>
        <w:t>供应商</w:t>
      </w:r>
      <w:r>
        <w:rPr>
          <w:rFonts w:hint="eastAsia" w:ascii="仿宋_GB2312" w:hAnsi="Segoe UI" w:eastAsia="仿宋_GB2312" w:cs="Segoe UI"/>
          <w:color w:val="auto"/>
          <w:kern w:val="0"/>
          <w:sz w:val="24"/>
          <w:szCs w:val="24"/>
        </w:rPr>
        <w:t>相互串通投标报价，损害贵院的合法权益；</w:t>
      </w:r>
    </w:p>
    <w:p>
      <w:pPr>
        <w:keepNext w:val="0"/>
        <w:keepLines w:val="0"/>
        <w:pageBreakBefore w:val="0"/>
        <w:widowControl/>
        <w:shd w:val="clear" w:color="auto" w:fill="FFFFFF"/>
        <w:kinsoku/>
        <w:wordWrap w:val="0"/>
        <w:overflowPunct/>
        <w:topLinePunct w:val="0"/>
        <w:autoSpaceDE/>
        <w:autoSpaceDN/>
        <w:bidi w:val="0"/>
        <w:spacing w:line="300" w:lineRule="exact"/>
        <w:ind w:firstLine="420"/>
        <w:jc w:val="left"/>
        <w:textAlignment w:val="auto"/>
        <w:rPr>
          <w:rFonts w:ascii="Segoe UI" w:hAnsi="Segoe UI" w:eastAsia="宋体" w:cs="Segoe UI"/>
          <w:color w:val="auto"/>
          <w:kern w:val="0"/>
          <w:sz w:val="18"/>
          <w:szCs w:val="18"/>
        </w:rPr>
      </w:pPr>
      <w:r>
        <w:rPr>
          <w:rFonts w:hint="eastAsia" w:ascii="仿宋_GB2312" w:hAnsi="Segoe UI" w:eastAsia="仿宋_GB2312" w:cs="Segoe UI"/>
          <w:color w:val="auto"/>
          <w:kern w:val="0"/>
          <w:sz w:val="24"/>
          <w:szCs w:val="24"/>
        </w:rPr>
        <w:t>2、不与招标人串通投标，损害国家利益、社会公共利益或他人的合法权益；</w:t>
      </w:r>
    </w:p>
    <w:p>
      <w:pPr>
        <w:keepNext w:val="0"/>
        <w:keepLines w:val="0"/>
        <w:pageBreakBefore w:val="0"/>
        <w:widowControl/>
        <w:shd w:val="clear" w:color="auto" w:fill="FFFFFF"/>
        <w:kinsoku/>
        <w:wordWrap w:val="0"/>
        <w:overflowPunct/>
        <w:topLinePunct w:val="0"/>
        <w:autoSpaceDE/>
        <w:autoSpaceDN/>
        <w:bidi w:val="0"/>
        <w:spacing w:line="300" w:lineRule="exact"/>
        <w:ind w:firstLine="420"/>
        <w:jc w:val="left"/>
        <w:textAlignment w:val="auto"/>
        <w:rPr>
          <w:rFonts w:ascii="Segoe UI" w:hAnsi="Segoe UI" w:eastAsia="宋体" w:cs="Segoe UI"/>
          <w:color w:val="auto"/>
          <w:kern w:val="0"/>
          <w:sz w:val="18"/>
          <w:szCs w:val="18"/>
        </w:rPr>
      </w:pPr>
      <w:r>
        <w:rPr>
          <w:rFonts w:hint="eastAsia" w:ascii="仿宋_GB2312" w:hAnsi="Segoe UI" w:eastAsia="仿宋_GB2312" w:cs="Segoe UI"/>
          <w:color w:val="auto"/>
          <w:kern w:val="0"/>
          <w:sz w:val="24"/>
          <w:szCs w:val="24"/>
        </w:rPr>
        <w:t>3、不以向招标人或者评标委员会成员行贿的手段谋取中标；</w:t>
      </w:r>
    </w:p>
    <w:p>
      <w:pPr>
        <w:keepNext w:val="0"/>
        <w:keepLines w:val="0"/>
        <w:pageBreakBefore w:val="0"/>
        <w:widowControl/>
        <w:shd w:val="clear" w:color="auto" w:fill="FFFFFF"/>
        <w:kinsoku/>
        <w:wordWrap w:val="0"/>
        <w:overflowPunct/>
        <w:topLinePunct w:val="0"/>
        <w:autoSpaceDE/>
        <w:autoSpaceDN/>
        <w:bidi w:val="0"/>
        <w:spacing w:line="300" w:lineRule="exact"/>
        <w:ind w:firstLine="420"/>
        <w:jc w:val="left"/>
        <w:textAlignment w:val="auto"/>
        <w:rPr>
          <w:rFonts w:ascii="Segoe UI" w:hAnsi="Segoe UI" w:eastAsia="宋体" w:cs="Segoe UI"/>
          <w:color w:val="auto"/>
          <w:kern w:val="0"/>
          <w:sz w:val="18"/>
          <w:szCs w:val="18"/>
        </w:rPr>
      </w:pPr>
      <w:r>
        <w:rPr>
          <w:rFonts w:hint="eastAsia" w:ascii="仿宋_GB2312" w:hAnsi="Segoe UI" w:eastAsia="仿宋_GB2312" w:cs="Segoe UI"/>
          <w:color w:val="auto"/>
          <w:kern w:val="0"/>
          <w:sz w:val="24"/>
          <w:szCs w:val="24"/>
        </w:rPr>
        <w:t>4、竞标报价不违反相关法律的规定，也不以他人名义投标或者以其他方式弄虚作假，骗取中标；</w:t>
      </w:r>
    </w:p>
    <w:p>
      <w:pPr>
        <w:keepNext w:val="0"/>
        <w:keepLines w:val="0"/>
        <w:pageBreakBefore w:val="0"/>
        <w:widowControl/>
        <w:shd w:val="clear" w:color="auto" w:fill="FFFFFF"/>
        <w:kinsoku/>
        <w:wordWrap w:val="0"/>
        <w:overflowPunct/>
        <w:topLinePunct w:val="0"/>
        <w:autoSpaceDE/>
        <w:autoSpaceDN/>
        <w:bidi w:val="0"/>
        <w:spacing w:line="300" w:lineRule="exact"/>
        <w:ind w:firstLine="420"/>
        <w:jc w:val="left"/>
        <w:textAlignment w:val="auto"/>
        <w:rPr>
          <w:rFonts w:ascii="Segoe UI" w:hAnsi="Segoe UI" w:eastAsia="宋体" w:cs="Segoe UI"/>
          <w:color w:val="auto"/>
          <w:kern w:val="0"/>
          <w:sz w:val="18"/>
          <w:szCs w:val="18"/>
        </w:rPr>
      </w:pPr>
      <w:r>
        <w:rPr>
          <w:rFonts w:hint="eastAsia" w:ascii="仿宋_GB2312" w:hAnsi="Segoe UI" w:eastAsia="仿宋_GB2312" w:cs="Segoe UI"/>
          <w:color w:val="auto"/>
          <w:kern w:val="0"/>
          <w:sz w:val="24"/>
          <w:szCs w:val="24"/>
        </w:rPr>
        <w:t>5、保证不以其他任何方式扰乱贵院的招标工作；</w:t>
      </w:r>
    </w:p>
    <w:p>
      <w:pPr>
        <w:keepNext w:val="0"/>
        <w:keepLines w:val="0"/>
        <w:pageBreakBefore w:val="0"/>
        <w:widowControl/>
        <w:shd w:val="clear" w:color="auto" w:fill="FFFFFF"/>
        <w:kinsoku/>
        <w:wordWrap w:val="0"/>
        <w:overflowPunct/>
        <w:topLinePunct w:val="0"/>
        <w:autoSpaceDE/>
        <w:autoSpaceDN/>
        <w:bidi w:val="0"/>
        <w:spacing w:line="300" w:lineRule="exact"/>
        <w:ind w:firstLine="420"/>
        <w:jc w:val="left"/>
        <w:textAlignment w:val="auto"/>
        <w:rPr>
          <w:rFonts w:ascii="Segoe UI" w:hAnsi="Segoe UI" w:eastAsia="宋体" w:cs="Segoe UI"/>
          <w:color w:val="auto"/>
          <w:kern w:val="0"/>
          <w:sz w:val="18"/>
          <w:szCs w:val="18"/>
        </w:rPr>
      </w:pPr>
      <w:r>
        <w:rPr>
          <w:rFonts w:hint="eastAsia" w:ascii="仿宋_GB2312" w:hAnsi="Segoe UI" w:eastAsia="仿宋_GB2312" w:cs="Segoe UI"/>
          <w:color w:val="auto"/>
          <w:kern w:val="0"/>
          <w:sz w:val="24"/>
          <w:szCs w:val="24"/>
        </w:rPr>
        <w:t>6、保证不在药品销售、医疗器械、设备、物资、基建工程竞标中采取账外暗中给予回扣的手段腐蚀、贿赂医护、药剂人员、干部等其他相关人员；</w:t>
      </w:r>
    </w:p>
    <w:p>
      <w:pPr>
        <w:keepNext w:val="0"/>
        <w:keepLines w:val="0"/>
        <w:pageBreakBefore w:val="0"/>
        <w:widowControl/>
        <w:shd w:val="clear" w:color="auto" w:fill="FFFFFF"/>
        <w:kinsoku/>
        <w:wordWrap w:val="0"/>
        <w:overflowPunct/>
        <w:topLinePunct w:val="0"/>
        <w:autoSpaceDE/>
        <w:autoSpaceDN/>
        <w:bidi w:val="0"/>
        <w:spacing w:line="300" w:lineRule="exact"/>
        <w:ind w:firstLine="420"/>
        <w:jc w:val="left"/>
        <w:textAlignment w:val="auto"/>
        <w:rPr>
          <w:rFonts w:ascii="Segoe UI" w:hAnsi="Segoe UI" w:eastAsia="宋体" w:cs="Segoe UI"/>
          <w:color w:val="auto"/>
          <w:kern w:val="0"/>
          <w:sz w:val="18"/>
          <w:szCs w:val="18"/>
        </w:rPr>
      </w:pPr>
      <w:r>
        <w:rPr>
          <w:rFonts w:hint="eastAsia" w:ascii="仿宋_GB2312" w:hAnsi="Segoe UI" w:eastAsia="仿宋_GB2312" w:cs="Segoe UI"/>
          <w:color w:val="auto"/>
          <w:kern w:val="0"/>
          <w:sz w:val="24"/>
          <w:szCs w:val="24"/>
        </w:rPr>
        <w:t>7、保证不以任何名义包括以宣传费、临床促销费、开单费、处方费、广告费、免费度假、考察旅游、房屋装修等任何名义给予贵院采购人员、药剂人员、医护人员、干部等有关人员以财物或者其他利益；</w:t>
      </w:r>
    </w:p>
    <w:p>
      <w:pPr>
        <w:keepNext w:val="0"/>
        <w:keepLines w:val="0"/>
        <w:pageBreakBefore w:val="0"/>
        <w:widowControl/>
        <w:shd w:val="clear" w:color="auto" w:fill="FFFFFF"/>
        <w:kinsoku/>
        <w:wordWrap w:val="0"/>
        <w:overflowPunct/>
        <w:topLinePunct w:val="0"/>
        <w:autoSpaceDE/>
        <w:autoSpaceDN/>
        <w:bidi w:val="0"/>
        <w:spacing w:line="300" w:lineRule="exact"/>
        <w:ind w:firstLine="420"/>
        <w:jc w:val="left"/>
        <w:textAlignment w:val="auto"/>
        <w:rPr>
          <w:rFonts w:ascii="Segoe UI" w:hAnsi="Segoe UI" w:eastAsia="宋体" w:cs="Segoe UI"/>
          <w:color w:val="auto"/>
          <w:kern w:val="0"/>
          <w:sz w:val="18"/>
          <w:szCs w:val="18"/>
        </w:rPr>
      </w:pPr>
      <w:r>
        <w:rPr>
          <w:rFonts w:hint="eastAsia" w:ascii="仿宋_GB2312" w:hAnsi="Segoe UI" w:eastAsia="仿宋_GB2312" w:cs="Segoe UI"/>
          <w:color w:val="auto"/>
          <w:kern w:val="0"/>
          <w:sz w:val="24"/>
          <w:szCs w:val="24"/>
        </w:rPr>
        <w:t>8、保证不让贵院临床科室、药剂部门以及有关人员登记、统计医生处方或为此提供方便，干扰贵院的正常工作秩序；</w:t>
      </w:r>
    </w:p>
    <w:p>
      <w:pPr>
        <w:keepNext w:val="0"/>
        <w:keepLines w:val="0"/>
        <w:pageBreakBefore w:val="0"/>
        <w:widowControl/>
        <w:shd w:val="clear" w:color="auto" w:fill="FFFFFF"/>
        <w:kinsoku/>
        <w:wordWrap w:val="0"/>
        <w:overflowPunct/>
        <w:topLinePunct w:val="0"/>
        <w:autoSpaceDE/>
        <w:autoSpaceDN/>
        <w:bidi w:val="0"/>
        <w:spacing w:line="300" w:lineRule="exact"/>
        <w:ind w:firstLine="420"/>
        <w:jc w:val="left"/>
        <w:textAlignment w:val="auto"/>
        <w:rPr>
          <w:rFonts w:ascii="Segoe UI" w:hAnsi="Segoe UI" w:eastAsia="宋体" w:cs="Segoe UI"/>
          <w:color w:val="auto"/>
          <w:kern w:val="0"/>
          <w:sz w:val="18"/>
          <w:szCs w:val="18"/>
        </w:rPr>
      </w:pPr>
      <w:r>
        <w:rPr>
          <w:rFonts w:hint="eastAsia" w:ascii="仿宋_GB2312" w:hAnsi="Segoe UI" w:eastAsia="仿宋_GB2312" w:cs="Segoe UI"/>
          <w:color w:val="auto"/>
          <w:kern w:val="0"/>
          <w:sz w:val="24"/>
          <w:szCs w:val="24"/>
        </w:rPr>
        <w:t>9、保证不以其他任何不正当竞争手段推销药品、医疗器械、设备、物资。</w:t>
      </w:r>
    </w:p>
    <w:p>
      <w:pPr>
        <w:keepNext w:val="0"/>
        <w:keepLines w:val="0"/>
        <w:pageBreakBefore w:val="0"/>
        <w:widowControl/>
        <w:shd w:val="clear" w:color="auto" w:fill="FFFFFF"/>
        <w:kinsoku/>
        <w:wordWrap w:val="0"/>
        <w:overflowPunct/>
        <w:topLinePunct w:val="0"/>
        <w:autoSpaceDE/>
        <w:autoSpaceDN/>
        <w:bidi w:val="0"/>
        <w:spacing w:line="300" w:lineRule="exact"/>
        <w:ind w:firstLine="420"/>
        <w:jc w:val="left"/>
        <w:textAlignment w:val="auto"/>
        <w:rPr>
          <w:rFonts w:ascii="Segoe UI" w:hAnsi="Segoe UI" w:eastAsia="宋体" w:cs="Segoe UI"/>
          <w:color w:val="auto"/>
          <w:kern w:val="0"/>
          <w:sz w:val="18"/>
          <w:szCs w:val="18"/>
        </w:rPr>
      </w:pPr>
      <w:r>
        <w:rPr>
          <w:rFonts w:hint="eastAsia" w:ascii="仿宋_GB2312" w:hAnsi="Segoe UI" w:eastAsia="仿宋_GB2312" w:cs="Segoe UI"/>
          <w:color w:val="auto"/>
          <w:kern w:val="0"/>
          <w:sz w:val="24"/>
          <w:szCs w:val="24"/>
        </w:rPr>
        <w:t>三、本厂家、商家、公司保证竭力维护贵院的声誉，不做任何有损贵院形象的事情。</w:t>
      </w:r>
    </w:p>
    <w:p>
      <w:pPr>
        <w:keepNext w:val="0"/>
        <w:keepLines w:val="0"/>
        <w:pageBreakBefore w:val="0"/>
        <w:widowControl/>
        <w:shd w:val="clear" w:color="auto" w:fill="FFFFFF"/>
        <w:kinsoku/>
        <w:wordWrap w:val="0"/>
        <w:overflowPunct/>
        <w:topLinePunct w:val="0"/>
        <w:autoSpaceDE/>
        <w:autoSpaceDN/>
        <w:bidi w:val="0"/>
        <w:spacing w:line="300" w:lineRule="exact"/>
        <w:ind w:firstLine="420"/>
        <w:jc w:val="left"/>
        <w:textAlignment w:val="auto"/>
        <w:rPr>
          <w:rFonts w:ascii="Segoe UI" w:hAnsi="Segoe UI" w:eastAsia="宋体" w:cs="Segoe UI"/>
          <w:color w:val="auto"/>
          <w:kern w:val="0"/>
          <w:sz w:val="18"/>
          <w:szCs w:val="18"/>
        </w:rPr>
      </w:pPr>
      <w:r>
        <w:rPr>
          <w:rFonts w:hint="eastAsia" w:ascii="仿宋_GB2312" w:hAnsi="Segoe UI" w:eastAsia="仿宋_GB2312" w:cs="Segoe UI"/>
          <w:color w:val="auto"/>
          <w:kern w:val="0"/>
          <w:sz w:val="24"/>
          <w:szCs w:val="24"/>
        </w:rPr>
        <w:t>四、本厂家、商家、公司保证加强对竞标、促销等工作的领导、监督和检查；加强对本厂家、商家、公司工作人员进行相关法律、法规、规章、政策等的教育工作，切实要求本厂家、商家、公司相关工作人员不得采取各类回扣手段腐蚀、贿赂采购、药剂、医护、干部等相关人员。</w:t>
      </w:r>
    </w:p>
    <w:p>
      <w:pPr>
        <w:keepNext w:val="0"/>
        <w:keepLines w:val="0"/>
        <w:pageBreakBefore w:val="0"/>
        <w:widowControl/>
        <w:shd w:val="clear" w:color="auto" w:fill="FFFFFF"/>
        <w:kinsoku/>
        <w:wordWrap w:val="0"/>
        <w:overflowPunct/>
        <w:topLinePunct w:val="0"/>
        <w:autoSpaceDE/>
        <w:autoSpaceDN/>
        <w:bidi w:val="0"/>
        <w:spacing w:line="300" w:lineRule="exact"/>
        <w:ind w:firstLine="420"/>
        <w:jc w:val="left"/>
        <w:textAlignment w:val="auto"/>
        <w:rPr>
          <w:rFonts w:ascii="Segoe UI" w:hAnsi="Segoe UI" w:eastAsia="宋体" w:cs="Segoe UI"/>
          <w:color w:val="auto"/>
          <w:kern w:val="0"/>
          <w:sz w:val="18"/>
          <w:szCs w:val="18"/>
        </w:rPr>
      </w:pPr>
      <w:r>
        <w:rPr>
          <w:rFonts w:hint="eastAsia" w:ascii="仿宋_GB2312" w:hAnsi="Segoe UI" w:eastAsia="仿宋_GB2312" w:cs="Segoe UI"/>
          <w:color w:val="auto"/>
          <w:kern w:val="0"/>
          <w:sz w:val="24"/>
          <w:szCs w:val="24"/>
        </w:rPr>
        <w:t>五、对本厂家、商家、公司及本厂家、商家、公司工作人员采取以上手段竞标、促销等，干扰贵院正常工作秩序，损害贵院形象的，本厂家、商家、公司保证：</w:t>
      </w:r>
    </w:p>
    <w:p>
      <w:pPr>
        <w:keepNext w:val="0"/>
        <w:keepLines w:val="0"/>
        <w:pageBreakBefore w:val="0"/>
        <w:widowControl/>
        <w:shd w:val="clear" w:color="auto" w:fill="FFFFFF"/>
        <w:kinsoku/>
        <w:wordWrap w:val="0"/>
        <w:overflowPunct/>
        <w:topLinePunct w:val="0"/>
        <w:autoSpaceDE/>
        <w:autoSpaceDN/>
        <w:bidi w:val="0"/>
        <w:spacing w:line="300" w:lineRule="exact"/>
        <w:ind w:firstLine="420"/>
        <w:jc w:val="left"/>
        <w:textAlignment w:val="auto"/>
        <w:rPr>
          <w:rFonts w:ascii="Segoe UI" w:hAnsi="Segoe UI" w:eastAsia="宋体" w:cs="Segoe UI"/>
          <w:color w:val="auto"/>
          <w:kern w:val="0"/>
          <w:sz w:val="18"/>
          <w:szCs w:val="18"/>
        </w:rPr>
      </w:pPr>
      <w:r>
        <w:rPr>
          <w:rFonts w:hint="eastAsia" w:ascii="仿宋_GB2312" w:hAnsi="Segoe UI" w:eastAsia="仿宋_GB2312" w:cs="Segoe UI"/>
          <w:color w:val="auto"/>
          <w:kern w:val="0"/>
          <w:sz w:val="24"/>
          <w:szCs w:val="24"/>
        </w:rPr>
        <w:t>1、对尚处在竞标阶段的，贵院有权取消本厂家、商家、公司的竞标资格；已经中标的，贵院有权取消中标；对已经获得准入资格的，贵院有权随时取消本厂家、商家、公司的准入资格；</w:t>
      </w:r>
    </w:p>
    <w:p>
      <w:pPr>
        <w:keepNext w:val="0"/>
        <w:keepLines w:val="0"/>
        <w:pageBreakBefore w:val="0"/>
        <w:widowControl/>
        <w:shd w:val="clear" w:color="auto" w:fill="FFFFFF"/>
        <w:kinsoku/>
        <w:wordWrap w:val="0"/>
        <w:overflowPunct/>
        <w:topLinePunct w:val="0"/>
        <w:autoSpaceDE/>
        <w:autoSpaceDN/>
        <w:bidi w:val="0"/>
        <w:spacing w:line="300" w:lineRule="exact"/>
        <w:ind w:firstLine="420"/>
        <w:jc w:val="left"/>
        <w:textAlignment w:val="auto"/>
        <w:rPr>
          <w:rFonts w:ascii="Segoe UI" w:hAnsi="Segoe UI" w:eastAsia="宋体" w:cs="Segoe UI"/>
          <w:color w:val="auto"/>
          <w:kern w:val="0"/>
          <w:sz w:val="18"/>
          <w:szCs w:val="18"/>
        </w:rPr>
      </w:pPr>
      <w:r>
        <w:rPr>
          <w:rFonts w:hint="eastAsia" w:ascii="仿宋_GB2312" w:hAnsi="Segoe UI" w:eastAsia="仿宋_GB2312" w:cs="Segoe UI"/>
          <w:color w:val="auto"/>
          <w:kern w:val="0"/>
          <w:sz w:val="24"/>
          <w:szCs w:val="24"/>
        </w:rPr>
        <w:t>2、对本厂家、商家、公司相关工作人员作出严肃处理；</w:t>
      </w:r>
    </w:p>
    <w:p>
      <w:pPr>
        <w:keepNext w:val="0"/>
        <w:keepLines w:val="0"/>
        <w:pageBreakBefore w:val="0"/>
        <w:widowControl/>
        <w:shd w:val="clear" w:color="auto" w:fill="FFFFFF"/>
        <w:kinsoku/>
        <w:wordWrap w:val="0"/>
        <w:overflowPunct/>
        <w:topLinePunct w:val="0"/>
        <w:autoSpaceDE/>
        <w:autoSpaceDN/>
        <w:bidi w:val="0"/>
        <w:spacing w:line="300" w:lineRule="exact"/>
        <w:ind w:firstLine="420"/>
        <w:jc w:val="left"/>
        <w:textAlignment w:val="auto"/>
        <w:rPr>
          <w:rFonts w:ascii="Segoe UI" w:hAnsi="Segoe UI" w:eastAsia="宋体" w:cs="Segoe UI"/>
          <w:color w:val="auto"/>
          <w:kern w:val="0"/>
          <w:sz w:val="18"/>
          <w:szCs w:val="18"/>
        </w:rPr>
      </w:pPr>
      <w:r>
        <w:rPr>
          <w:rFonts w:hint="eastAsia" w:ascii="仿宋_GB2312" w:hAnsi="Segoe UI" w:eastAsia="仿宋_GB2312" w:cs="Segoe UI"/>
          <w:color w:val="auto"/>
          <w:kern w:val="0"/>
          <w:sz w:val="24"/>
          <w:szCs w:val="24"/>
        </w:rPr>
        <w:t>3、对由于本厂家、商家、公司或本厂家、商家、公司工作人员的上述行为给贵院造成经济或名誉损失的，由本厂家、商家、公司负责，并愿意承担全部民事赔偿责任。</w:t>
      </w:r>
    </w:p>
    <w:p>
      <w:pPr>
        <w:keepNext w:val="0"/>
        <w:keepLines w:val="0"/>
        <w:pageBreakBefore w:val="0"/>
        <w:widowControl/>
        <w:shd w:val="clear" w:color="auto" w:fill="FFFFFF"/>
        <w:kinsoku/>
        <w:wordWrap w:val="0"/>
        <w:overflowPunct/>
        <w:topLinePunct w:val="0"/>
        <w:autoSpaceDE/>
        <w:autoSpaceDN/>
        <w:bidi w:val="0"/>
        <w:spacing w:line="300" w:lineRule="exact"/>
        <w:ind w:firstLine="420"/>
        <w:jc w:val="left"/>
        <w:textAlignment w:val="auto"/>
        <w:rPr>
          <w:rFonts w:ascii="Segoe UI" w:hAnsi="Segoe UI" w:eastAsia="宋体" w:cs="Segoe UI"/>
          <w:color w:val="auto"/>
          <w:kern w:val="0"/>
          <w:sz w:val="18"/>
          <w:szCs w:val="18"/>
        </w:rPr>
      </w:pPr>
      <w:r>
        <w:rPr>
          <w:rFonts w:hint="eastAsia" w:ascii="仿宋_GB2312" w:hAnsi="Segoe UI" w:eastAsia="仿宋_GB2312" w:cs="Segoe UI"/>
          <w:color w:val="auto"/>
          <w:kern w:val="0"/>
          <w:sz w:val="24"/>
          <w:szCs w:val="24"/>
        </w:rPr>
        <w:t>六、采购物资名称：</w:t>
      </w:r>
    </w:p>
    <w:p>
      <w:pPr>
        <w:keepNext w:val="0"/>
        <w:keepLines w:val="0"/>
        <w:pageBreakBefore w:val="0"/>
        <w:widowControl/>
        <w:shd w:val="clear" w:color="auto" w:fill="FFFFFF"/>
        <w:kinsoku/>
        <w:wordWrap w:val="0"/>
        <w:overflowPunct/>
        <w:topLinePunct w:val="0"/>
        <w:autoSpaceDE/>
        <w:autoSpaceDN/>
        <w:bidi w:val="0"/>
        <w:spacing w:line="300" w:lineRule="exact"/>
        <w:jc w:val="left"/>
        <w:textAlignment w:val="auto"/>
        <w:rPr>
          <w:rFonts w:ascii="Segoe UI" w:hAnsi="Segoe UI" w:eastAsia="宋体" w:cs="Segoe UI"/>
          <w:color w:val="auto"/>
          <w:kern w:val="0"/>
          <w:sz w:val="18"/>
          <w:szCs w:val="18"/>
        </w:rPr>
      </w:pPr>
      <w:r>
        <w:rPr>
          <w:rFonts w:hint="eastAsia" w:ascii="宋体" w:hAnsi="宋体" w:eastAsia="宋体" w:cs="Segoe UI"/>
          <w:color w:val="auto"/>
          <w:kern w:val="0"/>
          <w:sz w:val="24"/>
          <w:szCs w:val="24"/>
        </w:rPr>
        <w:t> </w:t>
      </w:r>
      <w:r>
        <w:rPr>
          <w:rFonts w:hint="eastAsia" w:ascii="仿宋_GB2312" w:hAnsi="Segoe UI" w:eastAsia="仿宋_GB2312" w:cs="Segoe UI"/>
          <w:color w:val="auto"/>
          <w:kern w:val="0"/>
          <w:sz w:val="24"/>
          <w:szCs w:val="24"/>
        </w:rPr>
        <w:t>本《承诺书》一式二份（一份由承诺人自存；一份随投标文件装订）</w:t>
      </w:r>
    </w:p>
    <w:p>
      <w:pPr>
        <w:keepNext w:val="0"/>
        <w:keepLines w:val="0"/>
        <w:pageBreakBefore w:val="0"/>
        <w:widowControl/>
        <w:shd w:val="clear" w:color="auto" w:fill="FFFFFF"/>
        <w:kinsoku/>
        <w:wordWrap w:val="0"/>
        <w:overflowPunct/>
        <w:topLinePunct w:val="0"/>
        <w:autoSpaceDE/>
        <w:autoSpaceDN/>
        <w:bidi w:val="0"/>
        <w:spacing w:line="300" w:lineRule="exact"/>
        <w:ind w:firstLine="240" w:firstLineChars="100"/>
        <w:jc w:val="left"/>
        <w:textAlignment w:val="auto"/>
        <w:rPr>
          <w:rFonts w:ascii="仿宋_GB2312" w:hAnsi="宋体" w:eastAsia="仿宋_GB2312" w:cs="宋体"/>
          <w:b/>
          <w:bCs/>
          <w:kern w:val="0"/>
          <w:sz w:val="28"/>
          <w:szCs w:val="32"/>
          <w:shd w:val="clear" w:color="auto" w:fill="FFFFFF"/>
        </w:rPr>
        <w:sectPr>
          <w:pgSz w:w="11906" w:h="16838"/>
          <w:pgMar w:top="1020" w:right="1800" w:bottom="1440" w:left="1800" w:header="851" w:footer="992" w:gutter="0"/>
          <w:cols w:space="425" w:num="1"/>
          <w:docGrid w:type="lines" w:linePitch="312" w:charSpace="0"/>
        </w:sectPr>
      </w:pPr>
      <w:r>
        <w:rPr>
          <w:rFonts w:hint="eastAsia" w:ascii="仿宋_GB2312" w:hAnsi="Segoe UI" w:eastAsia="仿宋_GB2312" w:cs="Segoe UI"/>
          <w:color w:val="auto"/>
          <w:kern w:val="0"/>
          <w:sz w:val="24"/>
          <w:szCs w:val="24"/>
        </w:rPr>
        <w:t>承诺企业名称（公章）法人代表或委托代理人（承诺人）</w:t>
      </w:r>
    </w:p>
    <w:p>
      <w:pPr>
        <w:widowControl/>
        <w:shd w:val="clear" w:color="auto" w:fill="FFFFFF"/>
        <w:wordWrap w:val="0"/>
        <w:jc w:val="left"/>
        <w:rPr>
          <w:rFonts w:ascii="微软雅黑" w:hAnsi="微软雅黑" w:eastAsia="微软雅黑" w:cs="Segoe UI"/>
          <w:color w:val="auto"/>
          <w:kern w:val="0"/>
          <w:sz w:val="24"/>
          <w:szCs w:val="24"/>
        </w:rPr>
      </w:pPr>
      <w:r>
        <w:rPr>
          <w:rFonts w:hint="eastAsia" w:ascii="微软雅黑" w:hAnsi="微软雅黑" w:eastAsia="微软雅黑" w:cs="Segoe UI"/>
          <w:color w:val="auto"/>
          <w:kern w:val="0"/>
          <w:sz w:val="24"/>
          <w:szCs w:val="24"/>
        </w:rPr>
        <w:t>附件</w:t>
      </w:r>
      <w:r>
        <w:rPr>
          <w:rFonts w:hint="eastAsia" w:ascii="微软雅黑" w:hAnsi="微软雅黑" w:eastAsia="微软雅黑" w:cs="Segoe UI"/>
          <w:color w:val="auto"/>
          <w:kern w:val="0"/>
          <w:sz w:val="24"/>
          <w:szCs w:val="24"/>
          <w:lang w:val="en-US" w:eastAsia="zh-CN"/>
        </w:rPr>
        <w:t>7</w:t>
      </w:r>
      <w:r>
        <w:rPr>
          <w:rFonts w:hint="eastAsia" w:ascii="微软雅黑" w:hAnsi="微软雅黑" w:eastAsia="微软雅黑" w:cs="Segoe UI"/>
          <w:color w:val="auto"/>
          <w:kern w:val="0"/>
          <w:sz w:val="24"/>
          <w:szCs w:val="24"/>
        </w:rPr>
        <w:t>：</w:t>
      </w:r>
    </w:p>
    <w:p>
      <w:pPr>
        <w:pStyle w:val="8"/>
        <w:ind w:firstLine="2108" w:firstLineChars="750"/>
        <w:rPr>
          <w:rFonts w:ascii="仿宋_GB2312" w:hAnsi="Segoe UI" w:eastAsia="仿宋_GB2312" w:cs="Segoe UI"/>
          <w:b/>
          <w:bCs/>
          <w:color w:val="auto"/>
          <w:kern w:val="0"/>
          <w:sz w:val="28"/>
          <w:szCs w:val="28"/>
        </w:rPr>
      </w:pPr>
      <w:r>
        <w:rPr>
          <w:rFonts w:hint="eastAsia" w:ascii="仿宋_GB2312" w:hAnsi="Segoe UI" w:eastAsia="仿宋_GB2312" w:cs="Segoe UI"/>
          <w:b/>
          <w:bCs/>
          <w:color w:val="auto"/>
          <w:kern w:val="0"/>
          <w:sz w:val="28"/>
          <w:szCs w:val="28"/>
        </w:rPr>
        <w:t xml:space="preserve"> 无围标、串标行为承诺书</w:t>
      </w:r>
    </w:p>
    <w:p>
      <w:pPr>
        <w:widowControl/>
        <w:shd w:val="clear" w:color="auto" w:fill="FFFFFF"/>
        <w:wordWrap w:val="0"/>
        <w:spacing w:line="270" w:lineRule="atLeast"/>
        <w:ind w:firstLine="420"/>
        <w:jc w:val="left"/>
        <w:rPr>
          <w:rFonts w:ascii="仿宋_GB2312" w:hAnsi="Segoe UI" w:eastAsia="仿宋_GB2312" w:cs="Segoe UI"/>
          <w:color w:val="auto"/>
          <w:kern w:val="0"/>
          <w:sz w:val="24"/>
          <w:szCs w:val="24"/>
        </w:rPr>
      </w:pPr>
      <w:r>
        <w:rPr>
          <w:rFonts w:hint="eastAsia" w:ascii="仿宋_GB2312" w:hAnsi="Segoe UI" w:eastAsia="仿宋_GB2312" w:cs="Segoe UI"/>
          <w:color w:val="auto"/>
          <w:kern w:val="0"/>
          <w:sz w:val="24"/>
          <w:szCs w:val="24"/>
        </w:rPr>
        <w:t>本公司郑重承诺：我公司自觉遵守《中华人民共和国政府采购法》和《中华人民共和国政府采购法实施条例》的有关规定，我公司在参加本次项目（项目名称：XXXXXXX）采购活动中，无以下围标、串标行为：</w:t>
      </w:r>
    </w:p>
    <w:p>
      <w:pPr>
        <w:widowControl/>
        <w:shd w:val="clear" w:color="auto" w:fill="FFFFFF"/>
        <w:wordWrap w:val="0"/>
        <w:spacing w:line="270" w:lineRule="atLeast"/>
        <w:ind w:firstLine="420"/>
        <w:jc w:val="left"/>
        <w:rPr>
          <w:rFonts w:ascii="仿宋_GB2312" w:hAnsi="Segoe UI" w:eastAsia="仿宋_GB2312" w:cs="Segoe UI"/>
          <w:color w:val="auto"/>
          <w:kern w:val="0"/>
          <w:sz w:val="24"/>
          <w:szCs w:val="24"/>
        </w:rPr>
      </w:pPr>
      <w:r>
        <w:rPr>
          <w:rFonts w:hint="eastAsia" w:ascii="仿宋_GB2312" w:hAnsi="Segoe UI" w:eastAsia="仿宋_GB2312" w:cs="Segoe UI"/>
          <w:color w:val="auto"/>
          <w:kern w:val="0"/>
          <w:sz w:val="24"/>
          <w:szCs w:val="24"/>
        </w:rPr>
        <w:t>1.不同供应商的投标文件由同一单位或者个人编制；</w:t>
      </w:r>
    </w:p>
    <w:p>
      <w:pPr>
        <w:widowControl/>
        <w:shd w:val="clear" w:color="auto" w:fill="FFFFFF"/>
        <w:wordWrap w:val="0"/>
        <w:spacing w:line="270" w:lineRule="atLeast"/>
        <w:ind w:firstLine="420"/>
        <w:jc w:val="left"/>
        <w:rPr>
          <w:rFonts w:ascii="仿宋_GB2312" w:hAnsi="Segoe UI" w:eastAsia="仿宋_GB2312" w:cs="Segoe UI"/>
          <w:color w:val="auto"/>
          <w:kern w:val="0"/>
          <w:sz w:val="24"/>
          <w:szCs w:val="24"/>
        </w:rPr>
      </w:pPr>
      <w:r>
        <w:rPr>
          <w:rFonts w:hint="eastAsia" w:ascii="仿宋_GB2312" w:hAnsi="Segoe UI" w:eastAsia="仿宋_GB2312" w:cs="Segoe UI"/>
          <w:color w:val="auto"/>
          <w:kern w:val="0"/>
          <w:sz w:val="24"/>
          <w:szCs w:val="24"/>
        </w:rPr>
        <w:t>2.不同供应商委托同一单位或者个人办理投标事宜；</w:t>
      </w:r>
    </w:p>
    <w:p>
      <w:pPr>
        <w:widowControl/>
        <w:shd w:val="clear" w:color="auto" w:fill="FFFFFF"/>
        <w:wordWrap w:val="0"/>
        <w:spacing w:line="270" w:lineRule="atLeast"/>
        <w:ind w:firstLine="420"/>
        <w:jc w:val="left"/>
        <w:rPr>
          <w:rFonts w:ascii="仿宋_GB2312" w:hAnsi="Segoe UI" w:eastAsia="仿宋_GB2312" w:cs="Segoe UI"/>
          <w:color w:val="auto"/>
          <w:kern w:val="0"/>
          <w:sz w:val="24"/>
          <w:szCs w:val="24"/>
        </w:rPr>
      </w:pPr>
      <w:r>
        <w:rPr>
          <w:rFonts w:hint="eastAsia" w:ascii="仿宋_GB2312" w:hAnsi="Segoe UI" w:eastAsia="仿宋_GB2312" w:cs="Segoe UI"/>
          <w:color w:val="auto"/>
          <w:kern w:val="0"/>
          <w:sz w:val="24"/>
          <w:szCs w:val="24"/>
        </w:rPr>
        <w:t>3.不同供应商的投标文件载明的项目管理成员或者联系人员为同一人；</w:t>
      </w:r>
    </w:p>
    <w:p>
      <w:pPr>
        <w:widowControl/>
        <w:shd w:val="clear" w:color="auto" w:fill="FFFFFF"/>
        <w:wordWrap w:val="0"/>
        <w:spacing w:line="270" w:lineRule="atLeast"/>
        <w:ind w:firstLine="420"/>
        <w:jc w:val="left"/>
        <w:rPr>
          <w:rFonts w:ascii="仿宋_GB2312" w:hAnsi="Segoe UI" w:eastAsia="仿宋_GB2312" w:cs="Segoe UI"/>
          <w:color w:val="auto"/>
          <w:kern w:val="0"/>
          <w:sz w:val="24"/>
          <w:szCs w:val="24"/>
        </w:rPr>
      </w:pPr>
      <w:r>
        <w:rPr>
          <w:rFonts w:hint="eastAsia" w:ascii="仿宋_GB2312" w:hAnsi="Segoe UI" w:eastAsia="仿宋_GB2312" w:cs="Segoe UI"/>
          <w:color w:val="auto"/>
          <w:kern w:val="0"/>
          <w:sz w:val="24"/>
          <w:szCs w:val="24"/>
        </w:rPr>
        <w:t>4.不同供应商的投标文件异常一致或者投标报价呈规律性差异；</w:t>
      </w:r>
    </w:p>
    <w:p>
      <w:pPr>
        <w:widowControl/>
        <w:shd w:val="clear" w:color="auto" w:fill="FFFFFF"/>
        <w:wordWrap w:val="0"/>
        <w:spacing w:line="270" w:lineRule="atLeast"/>
        <w:ind w:firstLine="420"/>
        <w:jc w:val="left"/>
        <w:rPr>
          <w:rFonts w:ascii="仿宋_GB2312" w:hAnsi="Segoe UI" w:eastAsia="仿宋_GB2312" w:cs="Segoe UI"/>
          <w:color w:val="auto"/>
          <w:kern w:val="0"/>
          <w:sz w:val="24"/>
          <w:szCs w:val="24"/>
        </w:rPr>
      </w:pPr>
      <w:r>
        <w:rPr>
          <w:rFonts w:hint="eastAsia" w:ascii="仿宋_GB2312" w:hAnsi="Segoe UI" w:eastAsia="仿宋_GB2312" w:cs="Segoe UI"/>
          <w:color w:val="auto"/>
          <w:kern w:val="0"/>
          <w:sz w:val="24"/>
          <w:szCs w:val="24"/>
        </w:rPr>
        <w:t>5.不同供应商的投标文件相互混装；</w:t>
      </w:r>
    </w:p>
    <w:p>
      <w:pPr>
        <w:widowControl/>
        <w:shd w:val="clear" w:color="auto" w:fill="FFFFFF"/>
        <w:wordWrap w:val="0"/>
        <w:spacing w:line="270" w:lineRule="atLeast"/>
        <w:ind w:firstLine="420"/>
        <w:jc w:val="left"/>
        <w:rPr>
          <w:rFonts w:ascii="仿宋_GB2312" w:hAnsi="Segoe UI" w:eastAsia="仿宋_GB2312" w:cs="Segoe UI"/>
          <w:color w:val="auto"/>
          <w:kern w:val="0"/>
          <w:sz w:val="24"/>
          <w:szCs w:val="24"/>
        </w:rPr>
      </w:pPr>
      <w:r>
        <w:rPr>
          <w:rFonts w:hint="eastAsia" w:ascii="仿宋_GB2312" w:hAnsi="Segoe UI" w:eastAsia="仿宋_GB2312" w:cs="Segoe UI"/>
          <w:color w:val="auto"/>
          <w:kern w:val="0"/>
          <w:sz w:val="24"/>
          <w:szCs w:val="24"/>
        </w:rPr>
        <w:t>6.不同供应商的投标保证金从同一单位或者个人的账户转出；</w:t>
      </w:r>
    </w:p>
    <w:p>
      <w:pPr>
        <w:widowControl/>
        <w:shd w:val="clear" w:color="auto" w:fill="FFFFFF"/>
        <w:wordWrap w:val="0"/>
        <w:spacing w:line="270" w:lineRule="atLeast"/>
        <w:ind w:firstLine="420"/>
        <w:jc w:val="left"/>
        <w:rPr>
          <w:rFonts w:ascii="仿宋_GB2312" w:hAnsi="Segoe UI" w:eastAsia="仿宋_GB2312" w:cs="Segoe UI"/>
          <w:color w:val="auto"/>
          <w:kern w:val="0"/>
          <w:sz w:val="24"/>
          <w:szCs w:val="24"/>
        </w:rPr>
      </w:pPr>
      <w:r>
        <w:rPr>
          <w:rFonts w:hint="eastAsia" w:ascii="仿宋_GB2312" w:hAnsi="Segoe UI" w:eastAsia="仿宋_GB2312" w:cs="Segoe UI"/>
          <w:color w:val="auto"/>
          <w:kern w:val="0"/>
          <w:sz w:val="24"/>
          <w:szCs w:val="24"/>
        </w:rPr>
        <w:t>7.不同供应商的董事、监事、高管、单位负责人为同一人或者存在控股、管理关系的不同单位参加同一采购项目；</w:t>
      </w:r>
    </w:p>
    <w:p>
      <w:pPr>
        <w:widowControl/>
        <w:shd w:val="clear" w:color="auto" w:fill="FFFFFF"/>
        <w:wordWrap w:val="0"/>
        <w:spacing w:line="270" w:lineRule="atLeast"/>
        <w:ind w:firstLine="420"/>
        <w:jc w:val="left"/>
        <w:rPr>
          <w:rFonts w:ascii="仿宋_GB2312" w:hAnsi="Segoe UI" w:eastAsia="仿宋_GB2312" w:cs="Segoe UI"/>
          <w:color w:val="auto"/>
          <w:kern w:val="0"/>
          <w:sz w:val="24"/>
          <w:szCs w:val="24"/>
        </w:rPr>
      </w:pPr>
      <w:r>
        <w:rPr>
          <w:rFonts w:hint="eastAsia" w:ascii="仿宋_GB2312" w:hAnsi="Segoe UI" w:eastAsia="仿宋_GB2312" w:cs="Segoe UI"/>
          <w:color w:val="auto"/>
          <w:kern w:val="0"/>
          <w:sz w:val="24"/>
          <w:szCs w:val="24"/>
        </w:rPr>
        <w:t>8.供应商之间事先约定由某一特定供应商中标、成交；</w:t>
      </w:r>
    </w:p>
    <w:p>
      <w:pPr>
        <w:widowControl/>
        <w:shd w:val="clear" w:color="auto" w:fill="FFFFFF"/>
        <w:wordWrap w:val="0"/>
        <w:spacing w:line="270" w:lineRule="atLeast"/>
        <w:ind w:firstLine="420"/>
        <w:jc w:val="left"/>
        <w:rPr>
          <w:rFonts w:ascii="仿宋_GB2312" w:hAnsi="Segoe UI" w:eastAsia="仿宋_GB2312" w:cs="Segoe UI"/>
          <w:color w:val="auto"/>
          <w:kern w:val="0"/>
          <w:sz w:val="24"/>
          <w:szCs w:val="24"/>
        </w:rPr>
      </w:pPr>
      <w:r>
        <w:rPr>
          <w:rFonts w:hint="eastAsia" w:ascii="仿宋_GB2312" w:hAnsi="Segoe UI" w:eastAsia="仿宋_GB2312" w:cs="Segoe UI"/>
          <w:color w:val="auto"/>
          <w:kern w:val="0"/>
          <w:sz w:val="24"/>
          <w:szCs w:val="24"/>
        </w:rPr>
        <w:t>9.供应商之间商定部分供应商放弃参加采购活动或者放弃中标、成交；</w:t>
      </w:r>
    </w:p>
    <w:p>
      <w:pPr>
        <w:widowControl/>
        <w:shd w:val="clear" w:color="auto" w:fill="FFFFFF"/>
        <w:wordWrap w:val="0"/>
        <w:spacing w:line="270" w:lineRule="atLeast"/>
        <w:ind w:firstLine="420"/>
        <w:jc w:val="left"/>
        <w:rPr>
          <w:rFonts w:ascii="仿宋_GB2312" w:hAnsi="Segoe UI" w:eastAsia="仿宋_GB2312" w:cs="Segoe UI"/>
          <w:color w:val="auto"/>
          <w:kern w:val="0"/>
          <w:sz w:val="24"/>
          <w:szCs w:val="24"/>
        </w:rPr>
      </w:pPr>
      <w:r>
        <w:rPr>
          <w:rFonts w:hint="eastAsia" w:ascii="仿宋_GB2312" w:hAnsi="Segoe UI" w:eastAsia="仿宋_GB2312" w:cs="Segoe UI"/>
          <w:color w:val="auto"/>
          <w:kern w:val="0"/>
          <w:sz w:val="24"/>
          <w:szCs w:val="24"/>
        </w:rPr>
        <w:t>10.法律法规界定的其他围标串标行为。</w:t>
      </w:r>
    </w:p>
    <w:p>
      <w:pPr>
        <w:widowControl/>
        <w:shd w:val="clear" w:color="auto" w:fill="FFFFFF"/>
        <w:wordWrap w:val="0"/>
        <w:spacing w:line="270" w:lineRule="atLeast"/>
        <w:ind w:firstLine="420"/>
        <w:jc w:val="left"/>
        <w:rPr>
          <w:rFonts w:ascii="仿宋_GB2312" w:hAnsi="Segoe UI" w:eastAsia="仿宋_GB2312" w:cs="Segoe UI"/>
          <w:color w:val="auto"/>
          <w:kern w:val="0"/>
          <w:sz w:val="24"/>
          <w:szCs w:val="24"/>
        </w:rPr>
      </w:pPr>
      <w:r>
        <w:rPr>
          <w:rFonts w:hint="eastAsia" w:ascii="仿宋_GB2312" w:hAnsi="Segoe UI" w:eastAsia="仿宋_GB2312" w:cs="Segoe UI"/>
          <w:color w:val="auto"/>
          <w:kern w:val="0"/>
          <w:sz w:val="24"/>
          <w:szCs w:val="24"/>
        </w:rPr>
        <w:t>我公司承诺在本项目采购活动中，与采购人不存在关联关系，与其他投标单位不存在关联关系。如被查实在本项目采购活动中存在围标、串标的，本公司将承担法律责任，接受相应的法律法规处罚。</w:t>
      </w:r>
    </w:p>
    <w:p>
      <w:pPr>
        <w:widowControl/>
        <w:shd w:val="clear" w:color="auto" w:fill="FFFFFF"/>
        <w:wordWrap w:val="0"/>
        <w:spacing w:line="270" w:lineRule="atLeast"/>
        <w:ind w:firstLine="420"/>
        <w:jc w:val="left"/>
        <w:rPr>
          <w:rFonts w:ascii="仿宋_GB2312" w:hAnsi="Segoe UI" w:eastAsia="仿宋_GB2312" w:cs="Segoe UI"/>
          <w:color w:val="auto"/>
          <w:kern w:val="0"/>
          <w:sz w:val="24"/>
          <w:szCs w:val="24"/>
        </w:rPr>
      </w:pPr>
    </w:p>
    <w:p>
      <w:pPr>
        <w:widowControl/>
        <w:shd w:val="clear" w:color="auto" w:fill="FFFFFF"/>
        <w:wordWrap w:val="0"/>
        <w:spacing w:line="270" w:lineRule="atLeast"/>
        <w:ind w:firstLine="420"/>
        <w:jc w:val="left"/>
        <w:rPr>
          <w:rFonts w:ascii="仿宋_GB2312" w:hAnsi="Segoe UI" w:eastAsia="仿宋_GB2312" w:cs="Segoe UI"/>
          <w:color w:val="auto"/>
          <w:kern w:val="0"/>
          <w:sz w:val="24"/>
          <w:szCs w:val="24"/>
        </w:rPr>
      </w:pPr>
      <w:r>
        <w:rPr>
          <w:rFonts w:hint="eastAsia" w:ascii="仿宋_GB2312" w:hAnsi="Segoe UI" w:eastAsia="仿宋_GB2312" w:cs="Segoe UI"/>
          <w:color w:val="auto"/>
          <w:kern w:val="0"/>
          <w:sz w:val="24"/>
          <w:szCs w:val="24"/>
          <w:lang w:eastAsia="zh-CN"/>
        </w:rPr>
        <w:t>供应商</w:t>
      </w:r>
      <w:r>
        <w:rPr>
          <w:rFonts w:hint="eastAsia" w:ascii="仿宋_GB2312" w:hAnsi="Segoe UI" w:eastAsia="仿宋_GB2312" w:cs="Segoe UI"/>
          <w:color w:val="auto"/>
          <w:kern w:val="0"/>
          <w:sz w:val="24"/>
          <w:szCs w:val="24"/>
        </w:rPr>
        <w:t>法人代表或委托代理人（承诺人） ：</w:t>
      </w:r>
    </w:p>
    <w:p>
      <w:pPr>
        <w:widowControl/>
        <w:shd w:val="clear" w:color="auto" w:fill="FFFFFF"/>
        <w:wordWrap w:val="0"/>
        <w:spacing w:line="270" w:lineRule="atLeast"/>
        <w:ind w:firstLine="420"/>
        <w:jc w:val="left"/>
        <w:rPr>
          <w:rFonts w:ascii="仿宋_GB2312" w:hAnsi="Segoe UI" w:eastAsia="仿宋_GB2312" w:cs="Segoe UI"/>
          <w:color w:val="auto"/>
          <w:kern w:val="0"/>
          <w:sz w:val="24"/>
          <w:szCs w:val="24"/>
        </w:rPr>
      </w:pPr>
      <w:r>
        <w:rPr>
          <w:rFonts w:hint="eastAsia" w:ascii="仿宋_GB2312" w:hAnsi="Segoe UI" w:eastAsia="仿宋_GB2312" w:cs="Segoe UI"/>
          <w:color w:val="auto"/>
          <w:kern w:val="0"/>
          <w:sz w:val="24"/>
          <w:szCs w:val="24"/>
          <w:lang w:eastAsia="zh-CN"/>
        </w:rPr>
        <w:t>供应商</w:t>
      </w:r>
      <w:r>
        <w:rPr>
          <w:rFonts w:hint="eastAsia" w:ascii="仿宋_GB2312" w:hAnsi="Segoe UI" w:eastAsia="仿宋_GB2312" w:cs="Segoe UI"/>
          <w:color w:val="auto"/>
          <w:kern w:val="0"/>
          <w:sz w:val="24"/>
          <w:szCs w:val="24"/>
        </w:rPr>
        <w:t xml:space="preserve">：（公章）  </w:t>
      </w:r>
    </w:p>
    <w:p>
      <w:pPr>
        <w:widowControl/>
        <w:shd w:val="clear" w:color="auto" w:fill="FFFFFF"/>
        <w:wordWrap w:val="0"/>
        <w:spacing w:line="270" w:lineRule="atLeast"/>
        <w:ind w:firstLine="420"/>
        <w:jc w:val="left"/>
        <w:rPr>
          <w:rFonts w:ascii="仿宋_GB2312" w:hAnsi="Segoe UI" w:eastAsia="仿宋_GB2312" w:cs="Segoe UI"/>
          <w:color w:val="auto"/>
          <w:kern w:val="0"/>
          <w:sz w:val="24"/>
          <w:szCs w:val="24"/>
        </w:rPr>
      </w:pPr>
      <w:r>
        <w:rPr>
          <w:rFonts w:hint="eastAsia" w:ascii="仿宋_GB2312" w:hAnsi="Segoe UI" w:eastAsia="仿宋_GB2312" w:cs="Segoe UI"/>
          <w:color w:val="auto"/>
          <w:kern w:val="0"/>
          <w:sz w:val="24"/>
          <w:szCs w:val="24"/>
        </w:rPr>
        <w:t>日期：   年    月    日</w:t>
      </w:r>
    </w:p>
    <w:p>
      <w:pPr>
        <w:widowControl/>
        <w:shd w:val="clear" w:color="auto" w:fill="FFFFFF"/>
        <w:wordWrap w:val="0"/>
        <w:spacing w:line="270" w:lineRule="atLeast"/>
        <w:ind w:firstLine="420"/>
        <w:jc w:val="left"/>
        <w:rPr>
          <w:rFonts w:ascii="仿宋_GB2312" w:hAnsi="Segoe UI" w:eastAsia="仿宋_GB2312" w:cs="Segoe UI"/>
          <w:color w:val="auto"/>
          <w:kern w:val="0"/>
          <w:sz w:val="24"/>
          <w:szCs w:val="24"/>
        </w:rPr>
      </w:pPr>
    </w:p>
    <w:p>
      <w:pPr>
        <w:widowControl/>
        <w:shd w:val="clear" w:color="auto" w:fill="FFFFFF"/>
        <w:wordWrap w:val="0"/>
        <w:spacing w:line="270" w:lineRule="atLeast"/>
        <w:ind w:firstLine="420"/>
        <w:jc w:val="left"/>
        <w:rPr>
          <w:rFonts w:ascii="仿宋_GB2312" w:hAnsi="Segoe UI" w:eastAsia="仿宋_GB2312" w:cs="Segoe UI"/>
          <w:color w:val="auto"/>
          <w:kern w:val="0"/>
          <w:sz w:val="24"/>
          <w:szCs w:val="24"/>
        </w:rPr>
      </w:pPr>
    </w:p>
    <w:p>
      <w:pPr>
        <w:rPr>
          <w:rFonts w:hint="eastAsia" w:ascii="微软雅黑" w:hAnsi="微软雅黑" w:eastAsia="微软雅黑" w:cs="Segoe UI"/>
          <w:bCs/>
          <w:color w:val="auto"/>
          <w:kern w:val="0"/>
          <w:sz w:val="28"/>
          <w:szCs w:val="28"/>
        </w:rPr>
      </w:pPr>
      <w:r>
        <w:rPr>
          <w:rFonts w:hint="eastAsia" w:ascii="微软雅黑" w:hAnsi="微软雅黑" w:eastAsia="微软雅黑" w:cs="Segoe UI"/>
          <w:bCs/>
          <w:color w:val="auto"/>
          <w:kern w:val="0"/>
          <w:sz w:val="28"/>
          <w:szCs w:val="28"/>
        </w:rPr>
        <w:br w:type="page"/>
      </w:r>
    </w:p>
    <w:p>
      <w:pPr>
        <w:widowControl/>
        <w:shd w:val="clear" w:color="auto" w:fill="FFFFFF"/>
        <w:wordWrap w:val="0"/>
        <w:jc w:val="left"/>
        <w:rPr>
          <w:rFonts w:ascii="Times New Roman" w:hAnsi="Times New Roman" w:eastAsia="方正小标宋简体" w:cs="Times New Roman"/>
          <w:color w:val="auto"/>
          <w:kern w:val="0"/>
          <w:sz w:val="44"/>
          <w:szCs w:val="44"/>
        </w:rPr>
      </w:pPr>
      <w:r>
        <w:rPr>
          <w:rFonts w:hint="eastAsia" w:ascii="微软雅黑" w:hAnsi="微软雅黑" w:eastAsia="微软雅黑" w:cs="Segoe UI"/>
          <w:bCs/>
          <w:color w:val="auto"/>
          <w:kern w:val="0"/>
          <w:sz w:val="28"/>
          <w:szCs w:val="28"/>
        </w:rPr>
        <w:t>附件</w:t>
      </w:r>
      <w:r>
        <w:rPr>
          <w:rFonts w:hint="eastAsia" w:ascii="微软雅黑" w:hAnsi="微软雅黑" w:eastAsia="微软雅黑" w:cs="Segoe UI"/>
          <w:bCs/>
          <w:color w:val="auto"/>
          <w:kern w:val="0"/>
          <w:sz w:val="28"/>
          <w:szCs w:val="28"/>
          <w:lang w:val="en-US" w:eastAsia="zh-CN"/>
        </w:rPr>
        <w:t>8</w:t>
      </w:r>
      <w:r>
        <w:rPr>
          <w:rFonts w:hint="eastAsia" w:ascii="微软雅黑" w:hAnsi="微软雅黑" w:eastAsia="微软雅黑" w:cs="Segoe UI"/>
          <w:bCs/>
          <w:color w:val="auto"/>
          <w:kern w:val="0"/>
          <w:sz w:val="28"/>
          <w:szCs w:val="28"/>
        </w:rPr>
        <w:t>：</w:t>
      </w:r>
    </w:p>
    <w:p>
      <w:pPr>
        <w:widowControl/>
        <w:jc w:val="center"/>
        <w:rPr>
          <w:rFonts w:ascii="仿宋_GB2312" w:hAnsi="Segoe UI" w:eastAsia="仿宋_GB2312" w:cs="Segoe UI"/>
          <w:b/>
          <w:bCs/>
          <w:color w:val="auto"/>
          <w:kern w:val="0"/>
          <w:sz w:val="28"/>
          <w:szCs w:val="28"/>
        </w:rPr>
      </w:pPr>
      <w:r>
        <w:rPr>
          <w:rFonts w:ascii="仿宋_GB2312" w:hAnsi="Segoe UI" w:eastAsia="仿宋_GB2312" w:cs="Segoe UI"/>
          <w:b/>
          <w:bCs/>
          <w:color w:val="auto"/>
          <w:kern w:val="0"/>
          <w:sz w:val="28"/>
          <w:szCs w:val="28"/>
        </w:rPr>
        <w:t>供应商遵守招标采购纪律承诺书</w:t>
      </w:r>
    </w:p>
    <w:p>
      <w:pPr>
        <w:jc w:val="center"/>
        <w:rPr>
          <w:rFonts w:ascii="Times New Roman" w:hAnsi="Times New Roman" w:cs="Times New Roman"/>
          <w:color w:val="auto"/>
          <w:kern w:val="0"/>
          <w:sz w:val="28"/>
          <w:szCs w:val="28"/>
        </w:rPr>
      </w:pPr>
    </w:p>
    <w:p>
      <w:pPr>
        <w:widowControl/>
        <w:shd w:val="clear" w:color="auto" w:fill="FFFFFF"/>
        <w:wordWrap w:val="0"/>
        <w:spacing w:line="270" w:lineRule="atLeast"/>
        <w:ind w:firstLine="420"/>
        <w:jc w:val="left"/>
        <w:rPr>
          <w:rFonts w:ascii="仿宋_GB2312" w:hAnsi="Segoe UI" w:eastAsia="仿宋_GB2312" w:cs="Segoe UI"/>
          <w:color w:val="auto"/>
          <w:kern w:val="0"/>
          <w:sz w:val="24"/>
          <w:szCs w:val="24"/>
        </w:rPr>
      </w:pPr>
      <w:r>
        <w:rPr>
          <w:rFonts w:ascii="仿宋_GB2312" w:hAnsi="Segoe UI" w:eastAsia="仿宋_GB2312" w:cs="Segoe UI"/>
          <w:color w:val="auto"/>
          <w:kern w:val="0"/>
          <w:sz w:val="24"/>
          <w:szCs w:val="24"/>
        </w:rPr>
        <w:t>致四川省妇幼保健院：</w:t>
      </w:r>
    </w:p>
    <w:p>
      <w:pPr>
        <w:widowControl/>
        <w:shd w:val="clear" w:color="auto" w:fill="FFFFFF"/>
        <w:wordWrap w:val="0"/>
        <w:spacing w:line="270" w:lineRule="atLeast"/>
        <w:ind w:firstLine="420"/>
        <w:jc w:val="left"/>
        <w:rPr>
          <w:rFonts w:ascii="仿宋_GB2312" w:hAnsi="Segoe UI" w:eastAsia="仿宋_GB2312" w:cs="Segoe UI"/>
          <w:color w:val="auto"/>
          <w:kern w:val="0"/>
          <w:sz w:val="24"/>
          <w:szCs w:val="24"/>
        </w:rPr>
      </w:pPr>
      <w:r>
        <w:rPr>
          <w:rFonts w:ascii="仿宋_GB2312" w:hAnsi="Segoe UI" w:eastAsia="仿宋_GB2312" w:cs="Segoe UI"/>
          <w:color w:val="auto"/>
          <w:kern w:val="0"/>
          <w:sz w:val="24"/>
          <w:szCs w:val="24"/>
        </w:rPr>
        <w:t>我单位作为本次采购项目的供应商，根据</w:t>
      </w:r>
      <w:r>
        <w:rPr>
          <w:rFonts w:hint="eastAsia" w:ascii="仿宋_GB2312" w:hAnsi="Segoe UI" w:eastAsia="仿宋_GB2312" w:cs="Segoe UI"/>
          <w:color w:val="auto"/>
          <w:kern w:val="0"/>
          <w:sz w:val="24"/>
          <w:szCs w:val="24"/>
          <w:lang w:val="en-US" w:eastAsia="zh-CN"/>
        </w:rPr>
        <w:t>采购</w:t>
      </w:r>
      <w:r>
        <w:rPr>
          <w:rFonts w:ascii="仿宋_GB2312" w:hAnsi="Segoe UI" w:eastAsia="仿宋_GB2312" w:cs="Segoe UI"/>
          <w:color w:val="auto"/>
          <w:kern w:val="0"/>
          <w:sz w:val="24"/>
          <w:szCs w:val="24"/>
        </w:rPr>
        <w:t>文件要求，现郑重承诺如下：</w:t>
      </w:r>
    </w:p>
    <w:p>
      <w:pPr>
        <w:widowControl/>
        <w:shd w:val="clear" w:color="auto" w:fill="FFFFFF"/>
        <w:wordWrap w:val="0"/>
        <w:spacing w:line="270" w:lineRule="atLeast"/>
        <w:ind w:firstLine="420"/>
        <w:jc w:val="left"/>
        <w:rPr>
          <w:rFonts w:ascii="仿宋_GB2312" w:hAnsi="Segoe UI" w:eastAsia="仿宋_GB2312" w:cs="Segoe UI"/>
          <w:color w:val="auto"/>
          <w:kern w:val="0"/>
          <w:sz w:val="24"/>
          <w:szCs w:val="24"/>
        </w:rPr>
      </w:pPr>
      <w:r>
        <w:rPr>
          <w:rFonts w:ascii="仿宋_GB2312" w:hAnsi="Segoe UI" w:eastAsia="仿宋_GB2312" w:cs="Segoe UI"/>
          <w:color w:val="auto"/>
          <w:kern w:val="0"/>
          <w:sz w:val="24"/>
          <w:szCs w:val="24"/>
        </w:rPr>
        <w:t>一、参加本次采购活动，我单位不存在与单位负责人为同一人或者存在直接控股、管理关系的其他供应商参与同一合同项下的采购活动的行为。</w:t>
      </w:r>
    </w:p>
    <w:p>
      <w:pPr>
        <w:widowControl/>
        <w:shd w:val="clear" w:color="auto" w:fill="FFFFFF"/>
        <w:wordWrap w:val="0"/>
        <w:spacing w:line="270" w:lineRule="atLeast"/>
        <w:ind w:firstLine="420"/>
        <w:jc w:val="left"/>
        <w:rPr>
          <w:rFonts w:ascii="仿宋_GB2312" w:hAnsi="Segoe UI" w:eastAsia="仿宋_GB2312" w:cs="Segoe UI"/>
          <w:color w:val="auto"/>
          <w:kern w:val="0"/>
          <w:sz w:val="24"/>
          <w:szCs w:val="24"/>
        </w:rPr>
      </w:pPr>
      <w:r>
        <w:rPr>
          <w:rFonts w:ascii="仿宋_GB2312" w:hAnsi="Segoe UI" w:eastAsia="仿宋_GB2312" w:cs="Segoe UI"/>
          <w:color w:val="auto"/>
          <w:kern w:val="0"/>
          <w:sz w:val="24"/>
          <w:szCs w:val="24"/>
        </w:rPr>
        <w:t>二、参加本次采购活动，不得直接或者间接从采购人或者采购代理机构处获得其他供应商的相关情况并修改其投标文件或者响应文件。</w:t>
      </w:r>
    </w:p>
    <w:p>
      <w:pPr>
        <w:widowControl/>
        <w:shd w:val="clear" w:color="auto" w:fill="FFFFFF"/>
        <w:wordWrap w:val="0"/>
        <w:spacing w:line="270" w:lineRule="atLeast"/>
        <w:ind w:firstLine="420"/>
        <w:jc w:val="left"/>
        <w:rPr>
          <w:rFonts w:ascii="仿宋_GB2312" w:hAnsi="Segoe UI" w:eastAsia="仿宋_GB2312" w:cs="Segoe UI"/>
          <w:color w:val="auto"/>
          <w:kern w:val="0"/>
          <w:sz w:val="24"/>
          <w:szCs w:val="24"/>
        </w:rPr>
      </w:pPr>
      <w:r>
        <w:rPr>
          <w:rFonts w:ascii="仿宋_GB2312" w:hAnsi="Segoe UI" w:eastAsia="仿宋_GB2312" w:cs="Segoe UI"/>
          <w:color w:val="auto"/>
          <w:kern w:val="0"/>
          <w:sz w:val="24"/>
          <w:szCs w:val="24"/>
        </w:rPr>
        <w:t>三、参加本次采购活动，不得按照采购人的授意撤换、修改投标文件或者响应文件。</w:t>
      </w:r>
    </w:p>
    <w:p>
      <w:pPr>
        <w:widowControl/>
        <w:shd w:val="clear" w:color="auto" w:fill="FFFFFF"/>
        <w:wordWrap w:val="0"/>
        <w:spacing w:line="270" w:lineRule="atLeast"/>
        <w:ind w:firstLine="420"/>
        <w:jc w:val="left"/>
        <w:rPr>
          <w:rFonts w:ascii="仿宋_GB2312" w:hAnsi="Segoe UI" w:eastAsia="仿宋_GB2312" w:cs="Segoe UI"/>
          <w:color w:val="auto"/>
          <w:kern w:val="0"/>
          <w:sz w:val="24"/>
          <w:szCs w:val="24"/>
        </w:rPr>
      </w:pPr>
      <w:r>
        <w:rPr>
          <w:rFonts w:ascii="仿宋_GB2312" w:hAnsi="Segoe UI" w:eastAsia="仿宋_GB2312" w:cs="Segoe UI"/>
          <w:color w:val="auto"/>
          <w:kern w:val="0"/>
          <w:sz w:val="24"/>
          <w:szCs w:val="24"/>
        </w:rPr>
        <w:t>四、参加本次采购活动，不得和本次采购供应商之间协商报价、技术方案等投标文件或者响应文件的实质性内容。</w:t>
      </w:r>
    </w:p>
    <w:p>
      <w:pPr>
        <w:widowControl/>
        <w:shd w:val="clear" w:color="auto" w:fill="FFFFFF"/>
        <w:wordWrap w:val="0"/>
        <w:spacing w:line="270" w:lineRule="atLeast"/>
        <w:ind w:firstLine="420"/>
        <w:jc w:val="left"/>
        <w:rPr>
          <w:rFonts w:ascii="仿宋_GB2312" w:hAnsi="Segoe UI" w:eastAsia="仿宋_GB2312" w:cs="Segoe UI"/>
          <w:color w:val="auto"/>
          <w:kern w:val="0"/>
          <w:sz w:val="24"/>
          <w:szCs w:val="24"/>
        </w:rPr>
      </w:pPr>
      <w:r>
        <w:rPr>
          <w:rFonts w:ascii="仿宋_GB2312" w:hAnsi="Segoe UI" w:eastAsia="仿宋_GB2312" w:cs="Segoe UI"/>
          <w:color w:val="auto"/>
          <w:kern w:val="0"/>
          <w:sz w:val="24"/>
          <w:szCs w:val="24"/>
        </w:rPr>
        <w:t>五、本次采购活动中，不存在属于同一集团、协会、商会等组织成员的供应商按照该组织要求协同参加本次采购活动。</w:t>
      </w:r>
    </w:p>
    <w:p>
      <w:pPr>
        <w:widowControl/>
        <w:shd w:val="clear" w:color="auto" w:fill="FFFFFF"/>
        <w:wordWrap w:val="0"/>
        <w:spacing w:line="270" w:lineRule="atLeast"/>
        <w:ind w:firstLine="420"/>
        <w:jc w:val="left"/>
        <w:rPr>
          <w:rFonts w:ascii="仿宋_GB2312" w:hAnsi="Segoe UI" w:eastAsia="仿宋_GB2312" w:cs="Segoe UI"/>
          <w:color w:val="auto"/>
          <w:kern w:val="0"/>
          <w:sz w:val="24"/>
          <w:szCs w:val="24"/>
        </w:rPr>
      </w:pPr>
      <w:r>
        <w:rPr>
          <w:rFonts w:ascii="仿宋_GB2312" w:hAnsi="Segoe UI" w:eastAsia="仿宋_GB2312" w:cs="Segoe UI"/>
          <w:color w:val="auto"/>
          <w:kern w:val="0"/>
          <w:sz w:val="24"/>
          <w:szCs w:val="24"/>
        </w:rPr>
        <w:t>六、参加本次采购活动，不存在与其他供应商之间事先约定由某一特定供应商中标、成交。</w:t>
      </w:r>
    </w:p>
    <w:p>
      <w:pPr>
        <w:widowControl/>
        <w:shd w:val="clear" w:color="auto" w:fill="FFFFFF"/>
        <w:wordWrap w:val="0"/>
        <w:spacing w:line="270" w:lineRule="atLeast"/>
        <w:ind w:firstLine="420"/>
        <w:jc w:val="left"/>
        <w:rPr>
          <w:rFonts w:ascii="仿宋_GB2312" w:hAnsi="Segoe UI" w:eastAsia="仿宋_GB2312" w:cs="Segoe UI"/>
          <w:color w:val="auto"/>
          <w:kern w:val="0"/>
          <w:sz w:val="24"/>
          <w:szCs w:val="24"/>
        </w:rPr>
      </w:pPr>
      <w:r>
        <w:rPr>
          <w:rFonts w:ascii="仿宋_GB2312" w:hAnsi="Segoe UI" w:eastAsia="仿宋_GB2312" w:cs="Segoe UI"/>
          <w:color w:val="auto"/>
          <w:kern w:val="0"/>
          <w:sz w:val="24"/>
          <w:szCs w:val="24"/>
        </w:rPr>
        <w:t>七、参加本次采购活动，不存在与其他供应商商定部分供应商放弃参加采购活动或者放弃中标、成交。</w:t>
      </w:r>
    </w:p>
    <w:p>
      <w:pPr>
        <w:widowControl/>
        <w:shd w:val="clear" w:color="auto" w:fill="FFFFFF"/>
        <w:wordWrap w:val="0"/>
        <w:spacing w:line="270" w:lineRule="atLeast"/>
        <w:ind w:firstLine="420"/>
        <w:jc w:val="left"/>
        <w:rPr>
          <w:rFonts w:ascii="仿宋_GB2312" w:hAnsi="Segoe UI" w:eastAsia="仿宋_GB2312" w:cs="Segoe UI"/>
          <w:color w:val="auto"/>
          <w:kern w:val="0"/>
          <w:sz w:val="24"/>
          <w:szCs w:val="24"/>
        </w:rPr>
      </w:pPr>
      <w:r>
        <w:rPr>
          <w:rFonts w:ascii="仿宋_GB2312" w:hAnsi="Segoe UI" w:eastAsia="仿宋_GB2312" w:cs="Segoe UI"/>
          <w:color w:val="auto"/>
          <w:kern w:val="0"/>
          <w:sz w:val="24"/>
          <w:szCs w:val="24"/>
        </w:rPr>
        <w:t>八、参加本次采购活动，不存在我单位的投标文件或者响应文件由其他参与本项目的单位或个人编制或委托办理投标事宜。</w:t>
      </w:r>
    </w:p>
    <w:p>
      <w:pPr>
        <w:widowControl/>
        <w:shd w:val="clear" w:color="auto" w:fill="FFFFFF"/>
        <w:wordWrap w:val="0"/>
        <w:spacing w:line="270" w:lineRule="atLeast"/>
        <w:ind w:firstLine="420"/>
        <w:jc w:val="left"/>
        <w:rPr>
          <w:rFonts w:ascii="仿宋_GB2312" w:hAnsi="Segoe UI" w:eastAsia="仿宋_GB2312" w:cs="Segoe UI"/>
          <w:color w:val="auto"/>
          <w:kern w:val="0"/>
          <w:sz w:val="24"/>
          <w:szCs w:val="24"/>
        </w:rPr>
      </w:pPr>
      <w:r>
        <w:rPr>
          <w:rFonts w:ascii="仿宋_GB2312" w:hAnsi="Segoe UI" w:eastAsia="仿宋_GB2312" w:cs="Segoe UI"/>
          <w:color w:val="auto"/>
          <w:kern w:val="0"/>
          <w:sz w:val="24"/>
          <w:szCs w:val="24"/>
        </w:rPr>
        <w:t>九、参加本次采购活动，不存在我单位与采购人之间、供应商相互之间，为谋求特定供应商中标、成交或者排斥其他供应商的其他串通行为。</w:t>
      </w:r>
    </w:p>
    <w:p>
      <w:pPr>
        <w:widowControl/>
        <w:shd w:val="clear" w:color="auto" w:fill="FFFFFF"/>
        <w:wordWrap w:val="0"/>
        <w:spacing w:line="270" w:lineRule="atLeast"/>
        <w:ind w:firstLine="420"/>
        <w:jc w:val="left"/>
        <w:rPr>
          <w:rFonts w:ascii="仿宋_GB2312" w:hAnsi="Segoe UI" w:eastAsia="仿宋_GB2312" w:cs="Segoe UI"/>
          <w:color w:val="auto"/>
          <w:kern w:val="0"/>
          <w:sz w:val="24"/>
          <w:szCs w:val="24"/>
        </w:rPr>
      </w:pPr>
      <w:r>
        <w:rPr>
          <w:rFonts w:ascii="仿宋_GB2312" w:hAnsi="Segoe UI" w:eastAsia="仿宋_GB2312" w:cs="Segoe UI"/>
          <w:color w:val="auto"/>
          <w:kern w:val="0"/>
          <w:sz w:val="24"/>
          <w:szCs w:val="24"/>
        </w:rPr>
        <w:t>十、与我方存在直接控股关系的单位为：</w:t>
      </w:r>
      <w:r>
        <w:rPr>
          <w:rFonts w:hint="eastAsia" w:ascii="仿宋_GB2312" w:hAnsi="Segoe UI" w:eastAsia="仿宋_GB2312" w:cs="Segoe UI"/>
          <w:color w:val="auto"/>
          <w:kern w:val="0"/>
          <w:sz w:val="24"/>
          <w:szCs w:val="24"/>
        </w:rPr>
        <w:t>_______________</w:t>
      </w:r>
      <w:r>
        <w:rPr>
          <w:rFonts w:ascii="仿宋_GB2312" w:hAnsi="Segoe UI" w:eastAsia="仿宋_GB2312" w:cs="Segoe UI"/>
          <w:color w:val="auto"/>
          <w:kern w:val="0"/>
          <w:sz w:val="24"/>
          <w:szCs w:val="24"/>
        </w:rPr>
        <w:t>；</w:t>
      </w:r>
    </w:p>
    <w:p>
      <w:pPr>
        <w:widowControl/>
        <w:shd w:val="clear" w:color="auto" w:fill="FFFFFF"/>
        <w:wordWrap w:val="0"/>
        <w:spacing w:line="270" w:lineRule="atLeast"/>
        <w:ind w:firstLine="420"/>
        <w:jc w:val="left"/>
        <w:rPr>
          <w:rFonts w:ascii="仿宋_GB2312" w:hAnsi="Segoe UI" w:eastAsia="仿宋_GB2312" w:cs="Segoe UI"/>
          <w:color w:val="auto"/>
          <w:kern w:val="0"/>
          <w:sz w:val="24"/>
          <w:szCs w:val="24"/>
        </w:rPr>
      </w:pPr>
      <w:r>
        <w:rPr>
          <w:rFonts w:ascii="仿宋_GB2312" w:hAnsi="Segoe UI" w:eastAsia="仿宋_GB2312" w:cs="Segoe UI"/>
          <w:color w:val="auto"/>
          <w:kern w:val="0"/>
          <w:sz w:val="24"/>
          <w:szCs w:val="24"/>
        </w:rPr>
        <w:t>存在管理关系单位为：</w:t>
      </w:r>
      <w:r>
        <w:rPr>
          <w:rFonts w:hint="eastAsia" w:ascii="仿宋_GB2312" w:hAnsi="Segoe UI" w:eastAsia="仿宋_GB2312" w:cs="Segoe UI"/>
          <w:color w:val="auto"/>
          <w:kern w:val="0"/>
          <w:sz w:val="24"/>
          <w:szCs w:val="24"/>
        </w:rPr>
        <w:t>____________________________</w:t>
      </w:r>
      <w:r>
        <w:rPr>
          <w:rFonts w:ascii="仿宋_GB2312" w:hAnsi="Segoe UI" w:eastAsia="仿宋_GB2312" w:cs="Segoe UI"/>
          <w:color w:val="auto"/>
          <w:kern w:val="0"/>
          <w:sz w:val="24"/>
          <w:szCs w:val="24"/>
        </w:rPr>
        <w:t>。</w:t>
      </w:r>
    </w:p>
    <w:p>
      <w:pPr>
        <w:widowControl/>
        <w:shd w:val="clear" w:color="auto" w:fill="FFFFFF"/>
        <w:wordWrap w:val="0"/>
        <w:spacing w:line="270" w:lineRule="atLeast"/>
        <w:ind w:firstLine="420"/>
        <w:jc w:val="left"/>
        <w:rPr>
          <w:rFonts w:ascii="仿宋_GB2312" w:hAnsi="Segoe UI" w:eastAsia="仿宋_GB2312" w:cs="Segoe UI"/>
          <w:color w:val="auto"/>
          <w:kern w:val="0"/>
          <w:sz w:val="24"/>
          <w:szCs w:val="24"/>
        </w:rPr>
      </w:pPr>
    </w:p>
    <w:p>
      <w:pPr>
        <w:widowControl/>
        <w:shd w:val="clear" w:color="auto" w:fill="FFFFFF"/>
        <w:wordWrap w:val="0"/>
        <w:spacing w:line="270" w:lineRule="atLeast"/>
        <w:ind w:firstLine="420"/>
        <w:jc w:val="left"/>
        <w:rPr>
          <w:rFonts w:ascii="仿宋_GB2312" w:hAnsi="Segoe UI" w:eastAsia="仿宋_GB2312" w:cs="Segoe UI"/>
          <w:color w:val="auto"/>
          <w:kern w:val="0"/>
          <w:sz w:val="24"/>
          <w:szCs w:val="24"/>
        </w:rPr>
      </w:pPr>
      <w:r>
        <w:rPr>
          <w:rFonts w:ascii="仿宋_GB2312" w:hAnsi="Segoe UI" w:eastAsia="仿宋_GB2312" w:cs="Segoe UI"/>
          <w:color w:val="auto"/>
          <w:kern w:val="0"/>
          <w:sz w:val="24"/>
          <w:szCs w:val="24"/>
        </w:rPr>
        <w:t>我单位对上述承诺的内容事项真实性负责并接受评审小组对我单位投标文件或者响应文件关于串通投标的审查。如经查实上述承诺的内容事项存在虚假，我单位愿意接受以提供虚假材料谋取成交追究法律责任。</w:t>
      </w:r>
    </w:p>
    <w:p>
      <w:pPr>
        <w:widowControl/>
        <w:shd w:val="clear" w:color="auto" w:fill="FFFFFF"/>
        <w:wordWrap w:val="0"/>
        <w:spacing w:line="270" w:lineRule="atLeast"/>
        <w:ind w:firstLine="420"/>
        <w:jc w:val="left"/>
        <w:rPr>
          <w:rFonts w:ascii="仿宋_GB2312" w:hAnsi="Segoe UI" w:eastAsia="仿宋_GB2312" w:cs="Segoe UI"/>
          <w:color w:val="auto"/>
          <w:kern w:val="0"/>
          <w:sz w:val="24"/>
          <w:szCs w:val="24"/>
        </w:rPr>
      </w:pPr>
    </w:p>
    <w:p>
      <w:pPr>
        <w:widowControl/>
        <w:shd w:val="clear" w:color="auto" w:fill="FFFFFF"/>
        <w:wordWrap w:val="0"/>
        <w:spacing w:line="270" w:lineRule="atLeast"/>
        <w:ind w:firstLine="420"/>
        <w:jc w:val="left"/>
        <w:rPr>
          <w:rFonts w:ascii="仿宋_GB2312" w:hAnsi="Segoe UI" w:eastAsia="仿宋_GB2312" w:cs="Segoe UI"/>
          <w:color w:val="auto"/>
          <w:kern w:val="0"/>
          <w:sz w:val="24"/>
          <w:szCs w:val="24"/>
        </w:rPr>
      </w:pPr>
      <w:r>
        <w:rPr>
          <w:rFonts w:ascii="仿宋_GB2312" w:hAnsi="Segoe UI" w:eastAsia="仿宋_GB2312" w:cs="Segoe UI"/>
          <w:color w:val="auto"/>
          <w:kern w:val="0"/>
          <w:sz w:val="24"/>
          <w:szCs w:val="24"/>
        </w:rPr>
        <w:t xml:space="preserve">供应商名称（单位公章）：                 年    月   日      </w:t>
      </w:r>
    </w:p>
    <w:p>
      <w:pPr>
        <w:widowControl/>
        <w:shd w:val="clear" w:color="auto" w:fill="FFFFFF"/>
        <w:wordWrap w:val="0"/>
        <w:spacing w:line="270" w:lineRule="atLeast"/>
        <w:ind w:firstLine="420"/>
        <w:jc w:val="left"/>
        <w:rPr>
          <w:rFonts w:ascii="仿宋_GB2312" w:hAnsi="Segoe UI" w:eastAsia="仿宋_GB2312" w:cs="Segoe UI"/>
          <w:color w:val="auto"/>
          <w:kern w:val="0"/>
          <w:sz w:val="24"/>
          <w:szCs w:val="24"/>
        </w:rPr>
      </w:pPr>
      <w:r>
        <w:rPr>
          <w:rFonts w:ascii="仿宋_GB2312" w:hAnsi="Segoe UI" w:eastAsia="仿宋_GB2312" w:cs="Segoe UI"/>
          <w:color w:val="auto"/>
          <w:kern w:val="0"/>
          <w:sz w:val="24"/>
          <w:szCs w:val="24"/>
        </w:rPr>
        <w:t>法定代表人/单位负责人或授权代表</w:t>
      </w:r>
    </w:p>
    <w:p>
      <w:pPr>
        <w:widowControl/>
        <w:shd w:val="clear" w:color="auto" w:fill="FFFFFF"/>
        <w:wordWrap w:val="0"/>
        <w:spacing w:line="270" w:lineRule="atLeast"/>
        <w:ind w:firstLine="420"/>
        <w:jc w:val="left"/>
        <w:rPr>
          <w:rFonts w:ascii="仿宋_GB2312" w:hAnsi="Segoe UI" w:eastAsia="仿宋_GB2312" w:cs="Segoe UI"/>
          <w:color w:val="auto"/>
          <w:kern w:val="0"/>
          <w:sz w:val="24"/>
          <w:szCs w:val="24"/>
        </w:rPr>
      </w:pPr>
      <w:r>
        <w:rPr>
          <w:rFonts w:ascii="仿宋_GB2312" w:hAnsi="Segoe UI" w:eastAsia="仿宋_GB2312" w:cs="Segoe UI"/>
          <w:color w:val="auto"/>
          <w:kern w:val="0"/>
          <w:sz w:val="24"/>
          <w:szCs w:val="24"/>
        </w:rPr>
        <w:t xml:space="preserve">（签字或加盖个人名章）：        </w:t>
      </w:r>
    </w:p>
    <w:p>
      <w:pPr>
        <w:widowControl/>
        <w:shd w:val="clear" w:color="auto" w:fill="FFFFFF"/>
        <w:wordWrap w:val="0"/>
        <w:spacing w:line="270" w:lineRule="atLeast"/>
        <w:ind w:firstLine="420"/>
        <w:jc w:val="left"/>
        <w:rPr>
          <w:rFonts w:ascii="仿宋_GB2312" w:hAnsi="Segoe UI" w:eastAsia="仿宋_GB2312" w:cs="Segoe UI"/>
          <w:color w:val="auto"/>
          <w:kern w:val="0"/>
          <w:sz w:val="24"/>
          <w:szCs w:val="24"/>
        </w:rPr>
      </w:pPr>
      <w:r>
        <w:rPr>
          <w:rFonts w:ascii="仿宋_GB2312" w:hAnsi="Segoe UI" w:eastAsia="仿宋_GB2312" w:cs="Segoe UI"/>
          <w:color w:val="auto"/>
          <w:kern w:val="0"/>
          <w:sz w:val="24"/>
          <w:szCs w:val="24"/>
        </w:rPr>
        <w:t xml:space="preserve"> </w:t>
      </w:r>
    </w:p>
    <w:p>
      <w:pPr>
        <w:widowControl/>
        <w:shd w:val="clear" w:color="auto" w:fill="FFFFFF"/>
        <w:wordWrap w:val="0"/>
        <w:spacing w:line="500" w:lineRule="exact"/>
        <w:ind w:firstLine="480" w:firstLineChars="200"/>
        <w:jc w:val="left"/>
        <w:rPr>
          <w:rFonts w:ascii="仿宋" w:hAnsi="仿宋" w:eastAsia="仿宋" w:cs="Segoe UI"/>
          <w:color w:val="auto"/>
          <w:kern w:val="0"/>
          <w:sz w:val="24"/>
          <w:szCs w:val="24"/>
        </w:rPr>
      </w:pPr>
    </w:p>
    <w:p>
      <w:pPr>
        <w:widowControl/>
        <w:shd w:val="clear" w:color="auto" w:fill="FFFFFF"/>
        <w:wordWrap w:val="0"/>
        <w:spacing w:line="270" w:lineRule="atLeast"/>
        <w:ind w:firstLine="420"/>
        <w:jc w:val="left"/>
        <w:rPr>
          <w:rFonts w:ascii="仿宋_GB2312" w:hAnsi="Segoe UI" w:eastAsia="仿宋_GB2312" w:cs="Segoe UI"/>
          <w:color w:val="auto"/>
          <w:kern w:val="0"/>
          <w:sz w:val="24"/>
          <w:szCs w:val="24"/>
        </w:rPr>
      </w:pPr>
      <w:r>
        <w:rPr>
          <w:rFonts w:ascii="仿宋_GB2312" w:hAnsi="Segoe UI" w:eastAsia="仿宋_GB2312" w:cs="Segoe UI"/>
          <w:color w:val="auto"/>
          <w:kern w:val="0"/>
          <w:sz w:val="24"/>
          <w:szCs w:val="24"/>
        </w:rPr>
        <w:t>注：</w:t>
      </w:r>
    </w:p>
    <w:p>
      <w:pPr>
        <w:widowControl/>
        <w:shd w:val="clear" w:color="auto" w:fill="FFFFFF"/>
        <w:wordWrap w:val="0"/>
        <w:spacing w:line="270" w:lineRule="atLeast"/>
        <w:ind w:firstLine="420"/>
        <w:jc w:val="left"/>
        <w:rPr>
          <w:rFonts w:ascii="仿宋_GB2312" w:hAnsi="Segoe UI" w:eastAsia="仿宋_GB2312" w:cs="Segoe UI"/>
          <w:color w:val="auto"/>
          <w:kern w:val="0"/>
          <w:sz w:val="24"/>
          <w:szCs w:val="24"/>
        </w:rPr>
      </w:pPr>
      <w:r>
        <w:rPr>
          <w:rFonts w:ascii="仿宋_GB2312" w:hAnsi="Segoe UI" w:eastAsia="仿宋_GB2312" w:cs="Segoe UI"/>
          <w:color w:val="auto"/>
          <w:kern w:val="0"/>
          <w:sz w:val="24"/>
          <w:szCs w:val="24"/>
        </w:rPr>
        <w:t>1.“负责人”是指单位法定代表人或者法律、行政法规规定代表单位行使职权的主要负责人。</w:t>
      </w:r>
    </w:p>
    <w:p>
      <w:pPr>
        <w:widowControl/>
        <w:shd w:val="clear" w:color="auto" w:fill="FFFFFF"/>
        <w:wordWrap w:val="0"/>
        <w:spacing w:line="270" w:lineRule="atLeast"/>
        <w:ind w:firstLine="420"/>
        <w:jc w:val="left"/>
        <w:rPr>
          <w:rFonts w:ascii="仿宋_GB2312" w:hAnsi="Segoe UI" w:eastAsia="仿宋_GB2312" w:cs="Segoe UI"/>
          <w:color w:val="auto"/>
          <w:kern w:val="0"/>
          <w:sz w:val="24"/>
          <w:szCs w:val="24"/>
        </w:rPr>
      </w:pPr>
      <w:r>
        <w:rPr>
          <w:rFonts w:ascii="仿宋_GB2312" w:hAnsi="Segoe UI" w:eastAsia="仿宋_GB2312" w:cs="Segoe UI"/>
          <w:color w:val="auto"/>
          <w:kern w:val="0"/>
          <w:sz w:val="24"/>
          <w:szCs w:val="24"/>
        </w:rPr>
        <w:t>2.“控股”是指出资额占有限责任公司资本总额百分之五十以上或者其持有的股份占股份有限公司股本总额百分之五十以上的，以及出资额或者持有股份的比例虽然不足百分之五十，但依其出资额或者持有的股份所享有的表决权已足以对股东会、股东大会的决议产生重大影响。</w:t>
      </w:r>
    </w:p>
    <w:p>
      <w:pPr>
        <w:widowControl/>
        <w:shd w:val="clear" w:color="auto" w:fill="FFFFFF"/>
        <w:wordWrap w:val="0"/>
        <w:spacing w:line="270" w:lineRule="atLeast"/>
        <w:ind w:firstLine="420"/>
        <w:jc w:val="left"/>
      </w:pPr>
      <w:r>
        <w:rPr>
          <w:rFonts w:ascii="仿宋_GB2312" w:hAnsi="Segoe UI" w:eastAsia="仿宋_GB2312" w:cs="Segoe UI"/>
          <w:color w:val="auto"/>
          <w:kern w:val="0"/>
          <w:sz w:val="24"/>
          <w:szCs w:val="24"/>
        </w:rPr>
        <w:t>3.“管理关系”是指与不具有出资持股关系的单位之间存在的其他管理与被管理关系。</w:t>
      </w:r>
    </w:p>
    <w:p>
      <w:pPr>
        <w:widowControl/>
        <w:jc w:val="left"/>
        <w:rPr>
          <w:rFonts w:hint="eastAsia"/>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A8D3E49-610E-4B3A-8253-36DE2806E9F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alibri Light">
    <w:panose1 w:val="020F0302020204030204"/>
    <w:charset w:val="00"/>
    <w:family w:val="auto"/>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2" w:fontKey="{748EB819-2647-417C-8D39-8D5B8765A181}"/>
  </w:font>
  <w:font w:name="Arial Unicode MS">
    <w:altName w:val="宋体"/>
    <w:panose1 w:val="020B0604020202020204"/>
    <w:charset w:val="86"/>
    <w:family w:val="swiss"/>
    <w:pitch w:val="default"/>
    <w:sig w:usb0="00000000" w:usb1="00000000" w:usb2="0000003F" w:usb3="00000000" w:csb0="603F01FF" w:csb1="FFFF0000"/>
  </w:font>
  <w:font w:name="方正小标宋简体">
    <w:panose1 w:val="03000509000000000000"/>
    <w:charset w:val="86"/>
    <w:family w:val="auto"/>
    <w:pitch w:val="default"/>
    <w:sig w:usb0="00000001" w:usb1="080E0000" w:usb2="00000000" w:usb3="00000000" w:csb0="00040000" w:csb1="00000000"/>
    <w:embedRegular r:id="rId3" w:fontKey="{7BF6D39A-2053-40BB-B870-B3B8CAAD4E39}"/>
  </w:font>
  <w:font w:name="Segoe UI">
    <w:panose1 w:val="020B0502040204020203"/>
    <w:charset w:val="00"/>
    <w:family w:val="swiss"/>
    <w:pitch w:val="default"/>
    <w:sig w:usb0="E4002EFF" w:usb1="C000E47F" w:usb2="00000009" w:usb3="00000000" w:csb0="200001FF" w:csb1="00000000"/>
    <w:embedRegular r:id="rId4" w:fontKey="{013B347B-D594-4188-AE5B-E3EECE376E95}"/>
  </w:font>
  <w:font w:name="微软雅黑">
    <w:panose1 w:val="020B0503020204020204"/>
    <w:charset w:val="86"/>
    <w:family w:val="auto"/>
    <w:pitch w:val="default"/>
    <w:sig w:usb0="80000287" w:usb1="2ACF3C50" w:usb2="00000016" w:usb3="00000000" w:csb0="0004001F" w:csb1="00000000"/>
    <w:embedRegular r:id="rId5" w:fontKey="{253C899E-FDFE-45D1-B2C9-D41A4156CFE7}"/>
  </w:font>
  <w:font w:name="仿宋">
    <w:panose1 w:val="02010609060101010101"/>
    <w:charset w:val="86"/>
    <w:family w:val="modern"/>
    <w:pitch w:val="default"/>
    <w:sig w:usb0="800002BF" w:usb1="38CF7CFA" w:usb2="00000016" w:usb3="00000000" w:csb0="00040001" w:csb1="00000000"/>
    <w:embedRegular r:id="rId6" w:fontKey="{F8CB86E4-843E-42F4-9068-46151C4C81A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LNJWO7QAAAABQEAAA8AAAAAAAAAAQAgAAAAIgAA&#10;AGRycy9kb3ducmV2LnhtbFBLAQIUABQAAAAIAIdO4kD7sw5mEAIAAAkEAAAOAAAAAAAAAAEAIAAA&#10;AB8BAABkcnMvZTJvRG9jLnhtbFBLBQYAAAAABgAGAFkBAAChBQ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F242E15"/>
    <w:multiLevelType w:val="singleLevel"/>
    <w:tmpl w:val="AF242E15"/>
    <w:lvl w:ilvl="0" w:tentative="0">
      <w:start w:val="1"/>
      <w:numFmt w:val="chineseCounting"/>
      <w:suff w:val="nothing"/>
      <w:lvlText w:val="（%1）"/>
      <w:lvlJc w:val="left"/>
      <w:rPr>
        <w:rFonts w:hint="eastAsia"/>
      </w:rPr>
    </w:lvl>
  </w:abstractNum>
  <w:abstractNum w:abstractNumId="1">
    <w:nsid w:val="346C5CA9"/>
    <w:multiLevelType w:val="multilevel"/>
    <w:tmpl w:val="346C5CA9"/>
    <w:lvl w:ilvl="0" w:tentative="0">
      <w:start w:val="1"/>
      <w:numFmt w:val="bullet"/>
      <w:pStyle w:val="20"/>
      <w:lvlText w:val="-"/>
      <w:lvlJc w:val="left"/>
      <w:pPr>
        <w:tabs>
          <w:tab w:val="left" w:pos="927"/>
        </w:tabs>
        <w:ind w:left="562" w:firstLine="5"/>
      </w:pPr>
      <w:rPr>
        <w:rFonts w:hint="eastAsia" w:ascii="宋体" w:hAnsi="Wingdings" w:eastAsia="宋体"/>
        <w:lang w:eastAsia="zh-CN"/>
      </w:rPr>
    </w:lvl>
    <w:lvl w:ilvl="1" w:tentative="0">
      <w:start w:val="1"/>
      <w:numFmt w:val="bullet"/>
      <w:lvlText w:val=""/>
      <w:lvlJc w:val="left"/>
      <w:pPr>
        <w:tabs>
          <w:tab w:val="left" w:pos="3360"/>
        </w:tabs>
        <w:ind w:left="3360" w:hanging="420"/>
      </w:pPr>
      <w:rPr>
        <w:rFonts w:hint="default" w:ascii="Wingdings" w:hAnsi="Wingdings"/>
      </w:rPr>
    </w:lvl>
    <w:lvl w:ilvl="2" w:tentative="0">
      <w:start w:val="1"/>
      <w:numFmt w:val="bullet"/>
      <w:lvlText w:val=""/>
      <w:lvlJc w:val="left"/>
      <w:pPr>
        <w:tabs>
          <w:tab w:val="left" w:pos="3780"/>
        </w:tabs>
        <w:ind w:left="3780" w:hanging="420"/>
      </w:pPr>
      <w:rPr>
        <w:rFonts w:hint="default" w:ascii="Wingdings" w:hAnsi="Wingdings"/>
      </w:rPr>
    </w:lvl>
    <w:lvl w:ilvl="3" w:tentative="0">
      <w:start w:val="1"/>
      <w:numFmt w:val="bullet"/>
      <w:lvlText w:val=""/>
      <w:lvlJc w:val="left"/>
      <w:pPr>
        <w:tabs>
          <w:tab w:val="left" w:pos="4200"/>
        </w:tabs>
        <w:ind w:left="4200" w:hanging="420"/>
      </w:pPr>
      <w:rPr>
        <w:rFonts w:hint="default" w:ascii="Wingdings" w:hAnsi="Wingdings"/>
      </w:rPr>
    </w:lvl>
    <w:lvl w:ilvl="4" w:tentative="0">
      <w:start w:val="1"/>
      <w:numFmt w:val="bullet"/>
      <w:lvlText w:val=""/>
      <w:lvlJc w:val="left"/>
      <w:pPr>
        <w:tabs>
          <w:tab w:val="left" w:pos="4620"/>
        </w:tabs>
        <w:ind w:left="4620" w:hanging="420"/>
      </w:pPr>
      <w:rPr>
        <w:rFonts w:hint="default" w:ascii="Wingdings" w:hAnsi="Wingdings"/>
      </w:rPr>
    </w:lvl>
    <w:lvl w:ilvl="5" w:tentative="0">
      <w:start w:val="1"/>
      <w:numFmt w:val="bullet"/>
      <w:lvlText w:val=""/>
      <w:lvlJc w:val="left"/>
      <w:pPr>
        <w:tabs>
          <w:tab w:val="left" w:pos="5040"/>
        </w:tabs>
        <w:ind w:left="5040" w:hanging="420"/>
      </w:pPr>
      <w:rPr>
        <w:rFonts w:hint="default" w:ascii="Wingdings" w:hAnsi="Wingdings"/>
      </w:rPr>
    </w:lvl>
    <w:lvl w:ilvl="6" w:tentative="0">
      <w:start w:val="1"/>
      <w:numFmt w:val="bullet"/>
      <w:lvlText w:val=""/>
      <w:lvlJc w:val="left"/>
      <w:pPr>
        <w:tabs>
          <w:tab w:val="left" w:pos="5460"/>
        </w:tabs>
        <w:ind w:left="5460" w:hanging="420"/>
      </w:pPr>
      <w:rPr>
        <w:rFonts w:hint="default" w:ascii="Wingdings" w:hAnsi="Wingdings"/>
      </w:rPr>
    </w:lvl>
    <w:lvl w:ilvl="7" w:tentative="0">
      <w:start w:val="1"/>
      <w:numFmt w:val="bullet"/>
      <w:lvlText w:val=""/>
      <w:lvlJc w:val="left"/>
      <w:pPr>
        <w:tabs>
          <w:tab w:val="left" w:pos="5880"/>
        </w:tabs>
        <w:ind w:left="5880" w:hanging="420"/>
      </w:pPr>
      <w:rPr>
        <w:rFonts w:hint="default" w:ascii="Wingdings" w:hAnsi="Wingdings"/>
      </w:rPr>
    </w:lvl>
    <w:lvl w:ilvl="8" w:tentative="0">
      <w:start w:val="1"/>
      <w:numFmt w:val="bullet"/>
      <w:lvlText w:val=""/>
      <w:lvlJc w:val="left"/>
      <w:pPr>
        <w:tabs>
          <w:tab w:val="left" w:pos="6300"/>
        </w:tabs>
        <w:ind w:left="6300" w:hanging="420"/>
      </w:pPr>
      <w:rPr>
        <w:rFonts w:hint="default" w:ascii="Wingdings" w:hAnsi="Wingdings"/>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FED4DAE"/>
    <w:rsid w:val="01A9592D"/>
    <w:rsid w:val="049A7D02"/>
    <w:rsid w:val="062C49E7"/>
    <w:rsid w:val="06CC2DD5"/>
    <w:rsid w:val="0A996768"/>
    <w:rsid w:val="0BC0367C"/>
    <w:rsid w:val="0F8825C6"/>
    <w:rsid w:val="10A33144"/>
    <w:rsid w:val="1198663F"/>
    <w:rsid w:val="13EE7170"/>
    <w:rsid w:val="1420134A"/>
    <w:rsid w:val="14FC0436"/>
    <w:rsid w:val="1759391E"/>
    <w:rsid w:val="18147845"/>
    <w:rsid w:val="19D4524B"/>
    <w:rsid w:val="209B6D55"/>
    <w:rsid w:val="26995227"/>
    <w:rsid w:val="27941805"/>
    <w:rsid w:val="29090661"/>
    <w:rsid w:val="2BE85474"/>
    <w:rsid w:val="2C5878F6"/>
    <w:rsid w:val="30C42E38"/>
    <w:rsid w:val="359A2AC2"/>
    <w:rsid w:val="36211653"/>
    <w:rsid w:val="36913B20"/>
    <w:rsid w:val="3CB47755"/>
    <w:rsid w:val="3D6C58AA"/>
    <w:rsid w:val="3E484DCC"/>
    <w:rsid w:val="40540CF6"/>
    <w:rsid w:val="407B4644"/>
    <w:rsid w:val="43D67F5B"/>
    <w:rsid w:val="43EB5F32"/>
    <w:rsid w:val="46EE5581"/>
    <w:rsid w:val="48C24FF6"/>
    <w:rsid w:val="4BCD39B7"/>
    <w:rsid w:val="4CD30F6F"/>
    <w:rsid w:val="4DB6131A"/>
    <w:rsid w:val="4F021BCA"/>
    <w:rsid w:val="53A25B7C"/>
    <w:rsid w:val="552E5968"/>
    <w:rsid w:val="558A46C7"/>
    <w:rsid w:val="56867584"/>
    <w:rsid w:val="5EAE6EA2"/>
    <w:rsid w:val="5F4A19DE"/>
    <w:rsid w:val="5FED4DAE"/>
    <w:rsid w:val="60934D78"/>
    <w:rsid w:val="61A14FEA"/>
    <w:rsid w:val="61E872D3"/>
    <w:rsid w:val="61FF6AE9"/>
    <w:rsid w:val="62060167"/>
    <w:rsid w:val="629955A0"/>
    <w:rsid w:val="632329D3"/>
    <w:rsid w:val="63C06DA3"/>
    <w:rsid w:val="69F031AD"/>
    <w:rsid w:val="6A2B6021"/>
    <w:rsid w:val="6A7379C8"/>
    <w:rsid w:val="6A761ABA"/>
    <w:rsid w:val="6CBC7404"/>
    <w:rsid w:val="6CD8343A"/>
    <w:rsid w:val="6D6B47C4"/>
    <w:rsid w:val="6EBE0890"/>
    <w:rsid w:val="6F3E229A"/>
    <w:rsid w:val="6FE0119D"/>
    <w:rsid w:val="718208B7"/>
    <w:rsid w:val="72634067"/>
    <w:rsid w:val="73345415"/>
    <w:rsid w:val="734D097C"/>
    <w:rsid w:val="73B644F4"/>
    <w:rsid w:val="75563626"/>
    <w:rsid w:val="79050385"/>
    <w:rsid w:val="7CEF209F"/>
    <w:rsid w:val="7EF703D0"/>
    <w:rsid w:val="7F296F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9"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next w:val="1"/>
    <w:qFormat/>
    <w:uiPriority w:val="0"/>
    <w:pPr>
      <w:spacing w:before="380" w:after="140" w:line="288" w:lineRule="auto"/>
      <w:ind w:left="0"/>
      <w:jc w:val="left"/>
      <w:outlineLvl w:val="0"/>
    </w:pPr>
    <w:rPr>
      <w:rFonts w:ascii="Arial" w:hAnsi="Arial" w:eastAsia="等线" w:cs="Arial"/>
      <w:b/>
      <w:bCs/>
      <w:sz w:val="36"/>
      <w:szCs w:val="36"/>
    </w:rPr>
  </w:style>
  <w:style w:type="paragraph" w:styleId="4">
    <w:name w:val="heading 2"/>
    <w:basedOn w:val="1"/>
    <w:next w:val="1"/>
    <w:unhideWhenUsed/>
    <w:qFormat/>
    <w:uiPriority w:val="9"/>
    <w:pPr>
      <w:keepNext/>
      <w:keepLines/>
      <w:spacing w:before="160" w:after="80"/>
      <w:outlineLvl w:val="1"/>
    </w:pPr>
    <w:rPr>
      <w:rFonts w:asciiTheme="majorHAnsi" w:hAnsiTheme="majorHAnsi" w:eastAsiaTheme="majorEastAsia" w:cstheme="majorBidi"/>
      <w:color w:val="2E75B6" w:themeColor="accent1" w:themeShade="BF"/>
      <w:sz w:val="40"/>
      <w:szCs w:val="40"/>
      <w14:ligatures w14:val="standardContextual"/>
    </w:rPr>
  </w:style>
  <w:style w:type="paragraph" w:styleId="5">
    <w:name w:val="heading 3"/>
    <w:basedOn w:val="1"/>
    <w:next w:val="1"/>
    <w:semiHidden/>
    <w:unhideWhenUsed/>
    <w:qFormat/>
    <w:uiPriority w:val="9"/>
    <w:pPr>
      <w:keepNext/>
      <w:keepLines/>
      <w:spacing w:before="160" w:after="80"/>
      <w:outlineLvl w:val="2"/>
    </w:pPr>
    <w:rPr>
      <w:rFonts w:asciiTheme="majorHAnsi" w:hAnsiTheme="majorHAnsi" w:eastAsiaTheme="majorEastAsia" w:cstheme="majorBidi"/>
      <w:color w:val="2E75B6" w:themeColor="accent1" w:themeShade="BF"/>
      <w:sz w:val="32"/>
      <w:szCs w:val="32"/>
      <w14:ligatures w14:val="standardContextual"/>
    </w:rPr>
  </w:style>
  <w:style w:type="character" w:default="1" w:styleId="16">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styleId="2">
    <w:name w:val="Body Text Indent 2"/>
    <w:basedOn w:val="1"/>
    <w:next w:val="1"/>
    <w:qFormat/>
    <w:uiPriority w:val="0"/>
    <w:pPr>
      <w:spacing w:after="120" w:afterLines="0" w:line="480" w:lineRule="auto"/>
      <w:ind w:left="420" w:leftChars="200"/>
    </w:pPr>
  </w:style>
  <w:style w:type="paragraph" w:styleId="6">
    <w:name w:val="Normal Indent"/>
    <w:basedOn w:val="1"/>
    <w:qFormat/>
    <w:uiPriority w:val="0"/>
    <w:pPr>
      <w:ind w:firstLine="420" w:firstLineChars="200"/>
    </w:pPr>
    <w:rPr>
      <w:rFonts w:ascii="Times New Roman"/>
    </w:rPr>
  </w:style>
  <w:style w:type="paragraph" w:styleId="7">
    <w:name w:val="annotation text"/>
    <w:basedOn w:val="1"/>
    <w:semiHidden/>
    <w:unhideWhenUsed/>
    <w:qFormat/>
    <w:uiPriority w:val="0"/>
    <w:pPr>
      <w:jc w:val="left"/>
    </w:pPr>
  </w:style>
  <w:style w:type="paragraph" w:styleId="8">
    <w:name w:val="Body Text"/>
    <w:basedOn w:val="1"/>
    <w:next w:val="1"/>
    <w:qFormat/>
    <w:uiPriority w:val="0"/>
    <w:pPr>
      <w:spacing w:after="120"/>
    </w:pPr>
  </w:style>
  <w:style w:type="paragraph" w:styleId="9">
    <w:name w:val="footer"/>
    <w:basedOn w:val="1"/>
    <w:qFormat/>
    <w:uiPriority w:val="0"/>
    <w:pPr>
      <w:tabs>
        <w:tab w:val="center" w:pos="4153"/>
        <w:tab w:val="right" w:pos="8306"/>
      </w:tabs>
      <w:snapToGrid w:val="0"/>
      <w:jc w:val="left"/>
    </w:pPr>
    <w:rPr>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Body Text 2"/>
    <w:basedOn w:val="1"/>
    <w:qFormat/>
    <w:uiPriority w:val="0"/>
    <w:pPr>
      <w:spacing w:after="120" w:line="480" w:lineRule="auto"/>
    </w:pPr>
    <w:rPr>
      <w:rFonts w:ascii="Times New Roman" w:hAnsi="Times New Roman" w:eastAsia="宋体" w:cs="Times New Roman"/>
    </w:rPr>
  </w:style>
  <w:style w:type="paragraph" w:styleId="12">
    <w:name w:val="Normal (Web)"/>
    <w:basedOn w:val="1"/>
    <w:qFormat/>
    <w:uiPriority w:val="0"/>
    <w:pPr>
      <w:spacing w:beforeAutospacing="1" w:afterAutospacing="1"/>
      <w:jc w:val="left"/>
    </w:pPr>
    <w:rPr>
      <w:rFonts w:cs="Times New Roman"/>
      <w:kern w:val="0"/>
      <w:sz w:val="24"/>
    </w:rPr>
  </w:style>
  <w:style w:type="paragraph" w:styleId="13">
    <w:name w:val="Body Text First Indent"/>
    <w:basedOn w:val="8"/>
    <w:semiHidden/>
    <w:unhideWhenUsed/>
    <w:qFormat/>
    <w:uiPriority w:val="99"/>
    <w:pPr>
      <w:ind w:firstLine="420" w:firstLineChars="100"/>
    </w:pPr>
  </w:style>
  <w:style w:type="table" w:styleId="15">
    <w:name w:val="Table Grid"/>
    <w:basedOn w:val="14"/>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7">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styleId="18">
    <w:name w:val="List Paragraph"/>
    <w:basedOn w:val="1"/>
    <w:qFormat/>
    <w:uiPriority w:val="99"/>
    <w:pPr>
      <w:ind w:firstLine="420" w:firstLineChars="200"/>
    </w:pPr>
  </w:style>
  <w:style w:type="paragraph" w:customStyle="1" w:styleId="19">
    <w:name w:val="U_正文2"/>
    <w:basedOn w:val="1"/>
    <w:qFormat/>
    <w:uiPriority w:val="0"/>
    <w:pPr>
      <w:spacing w:beforeLines="10" w:line="300" w:lineRule="auto"/>
    </w:pPr>
    <w:rPr>
      <w:rFonts w:asciiTheme="minorHAnsi" w:hAnsiTheme="minorHAnsi" w:eastAsiaTheme="minorEastAsia" w:cstheme="minorBidi"/>
      <w:sz w:val="24"/>
      <w:szCs w:val="22"/>
    </w:rPr>
  </w:style>
  <w:style w:type="paragraph" w:customStyle="1" w:styleId="20">
    <w:name w:val="U_编号2"/>
    <w:basedOn w:val="1"/>
    <w:qFormat/>
    <w:uiPriority w:val="0"/>
    <w:pPr>
      <w:numPr>
        <w:ilvl w:val="0"/>
        <w:numId w:val="1"/>
      </w:numPr>
      <w:spacing w:beforeLines="10" w:line="300" w:lineRule="auto"/>
      <w:ind w:left="1124"/>
    </w:pPr>
    <w:rPr>
      <w:sz w:val="24"/>
      <w:szCs w:val="20"/>
    </w:rPr>
  </w:style>
  <w:style w:type="paragraph" w:customStyle="1" w:styleId="21">
    <w:name w:val="_正文段落"/>
    <w:basedOn w:val="1"/>
    <w:qFormat/>
    <w:uiPriority w:val="0"/>
    <w:pPr>
      <w:spacing w:beforeLines="15" w:afterLines="15" w:line="360" w:lineRule="auto"/>
      <w:ind w:firstLine="200" w:firstLineChars="200"/>
    </w:pPr>
    <w:rPr>
      <w:rFonts w:ascii="宋体" w:eastAsia="仿宋_GB2312"/>
      <w:kern w:val="0"/>
      <w:sz w:val="28"/>
    </w:rPr>
  </w:style>
  <w:style w:type="paragraph" w:customStyle="1" w:styleId="22">
    <w:name w:val="GW-正文"/>
    <w:basedOn w:val="1"/>
    <w:qFormat/>
    <w:uiPriority w:val="0"/>
    <w:pPr>
      <w:spacing w:line="360" w:lineRule="auto"/>
      <w:ind w:firstLine="200" w:firstLineChars="200"/>
    </w:pPr>
    <w:rPr>
      <w:rFonts w:eastAsia="仿宋_GB2312"/>
      <w:sz w:val="24"/>
      <w:szCs w:val="24"/>
    </w:rPr>
  </w:style>
  <w:style w:type="paragraph" w:customStyle="1" w:styleId="23">
    <w:name w:val="正文 A"/>
    <w:qFormat/>
    <w:uiPriority w:val="0"/>
    <w:pPr>
      <w:framePr w:wrap="around" w:vAnchor="margin" w:hAnchor="text" w:yAlign="top"/>
      <w:spacing w:after="160" w:line="278" w:lineRule="auto"/>
    </w:pPr>
    <w:rPr>
      <w:rFonts w:ascii="Arial Unicode MS" w:hAnsi="Arial Unicode MS" w:eastAsia="Arial Unicode MS" w:cs="Arial Unicode MS"/>
      <w:color w:val="000000"/>
      <w:sz w:val="22"/>
      <w:szCs w:val="22"/>
      <w:u w:color="000000"/>
      <w:lang w:val="zh-TW" w:eastAsia="zh-TW" w:bidi="ar-SA"/>
    </w:rPr>
  </w:style>
  <w:style w:type="paragraph" w:customStyle="1" w:styleId="24">
    <w:name w:val="列表段落1"/>
    <w:basedOn w:val="1"/>
    <w:qFormat/>
    <w:uiPriority w:val="34"/>
    <w:pPr>
      <w:widowControl/>
      <w:ind w:firstLine="420" w:firstLineChars="200"/>
      <w:jc w:val="left"/>
    </w:pPr>
    <w:rPr>
      <w:rFonts w:ascii="宋体" w:hAnsi="宋体" w:cs="宋体"/>
      <w:kern w:val="0"/>
      <w:sz w:val="24"/>
      <w:szCs w:val="24"/>
    </w:rPr>
  </w:style>
  <w:style w:type="paragraph" w:customStyle="1" w:styleId="25">
    <w:name w:val="12、表格内左对齐正文"/>
    <w:basedOn w:val="1"/>
    <w:qFormat/>
    <w:uiPriority w:val="0"/>
    <w:pPr>
      <w:tabs>
        <w:tab w:val="left" w:pos="0"/>
      </w:tabs>
      <w:wordWrap w:val="0"/>
      <w:topLinePunct/>
      <w:adjustRightInd w:val="0"/>
      <w:snapToGrid w:val="0"/>
      <w:spacing w:line="360" w:lineRule="exact"/>
      <w:ind w:left="48" w:leftChars="20"/>
      <w:jc w:val="left"/>
    </w:pPr>
    <w:rPr>
      <w:rFonts w:ascii="宋体" w:hAnsi="宋体" w:eastAsia="宋体" w:cs="Times New Roman"/>
      <w:snapToGrid w:val="0"/>
    </w:rPr>
  </w:style>
  <w:style w:type="paragraph" w:customStyle="1" w:styleId="26">
    <w:name w:val="_Style 13"/>
    <w:qFormat/>
    <w:uiPriority w:val="0"/>
    <w:pPr>
      <w:spacing w:before="120" w:after="120" w:line="288" w:lineRule="auto"/>
      <w:ind w:left="0"/>
      <w:jc w:val="left"/>
    </w:pPr>
    <w:rPr>
      <w:rFonts w:ascii="Arial" w:hAnsi="Arial" w:eastAsia="等线" w:cs="Arial"/>
      <w:sz w:val="22"/>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4350</Words>
  <Characters>4515</Characters>
  <Lines>0</Lines>
  <Paragraphs>0</Paragraphs>
  <TotalTime>1</TotalTime>
  <ScaleCrop>false</ScaleCrop>
  <LinksUpToDate>false</LinksUpToDate>
  <CharactersWithSpaces>4699</CharactersWithSpaces>
  <Application>WPS Office_11.8.6.9023_F1E327BC-269C-435d-A152-05C5408002CA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2025-07-17T02:04:00Z</dcterms:created>
  <dc:creator>嫣然一竹</dc:creator>
  <cp:lastModifiedBy>yy</cp:lastModifiedBy>
  <dcterms:modified xsi:type="dcterms:W3CDTF">2025-11-24T07:09:22Z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y fmtid="{D5CDD505-2E9C-101B-9397-08002B2CF9AE}" pid="3" name="KSOTemplateDocerSaveRecord">
    <vt:lpwstr>eyJoZGlkIjoiNzJhYWZlNTMxNjVlZjNjMDRlNzkwOGUzZDQxMTA4ZmYiLCJ1c2VySWQiOiI1NDYwNDA2ODcifQ==</vt:lpwstr>
  </property>
  <property fmtid="{D5CDD505-2E9C-101B-9397-08002B2CF9AE}" pid="4" name="ICV">
    <vt:lpwstr>75E1407322E34E808EE2BD0CF6561D70_13</vt:lpwstr>
  </property>
</Properties>
</file>