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E21B04">
      <w:pPr>
        <w:spacing w:line="360" w:lineRule="auto"/>
        <w:rPr>
          <w:rFonts w:hint="eastAsia" w:ascii="宋体" w:hAnsi="宋体" w:eastAsia="宋体" w:cs="宋体"/>
          <w:b/>
          <w:bCs/>
          <w:color w:val="auto"/>
          <w:sz w:val="32"/>
          <w:szCs w:val="32"/>
          <w:highlight w:val="none"/>
          <w:lang w:val="en-US" w:eastAsia="zh-CN"/>
        </w:rPr>
      </w:pPr>
      <w:r>
        <w:rPr>
          <w:rFonts w:hint="eastAsia" w:ascii="宋体" w:hAnsi="宋体" w:eastAsia="宋体" w:cs="宋体"/>
          <w:b/>
          <w:bCs/>
          <w:color w:val="auto"/>
          <w:sz w:val="32"/>
          <w:szCs w:val="32"/>
          <w:highlight w:val="none"/>
        </w:rPr>
        <w:t>附件1：</w:t>
      </w:r>
      <w:r>
        <w:rPr>
          <w:rFonts w:hint="eastAsia" w:ascii="宋体" w:hAnsi="宋体" w:eastAsia="宋体" w:cs="宋体"/>
          <w:b/>
          <w:bCs/>
          <w:color w:val="auto"/>
          <w:sz w:val="32"/>
          <w:szCs w:val="32"/>
          <w:highlight w:val="none"/>
          <w:lang w:val="en-US" w:eastAsia="zh-CN"/>
        </w:rPr>
        <w:t>采购需求</w:t>
      </w:r>
    </w:p>
    <w:p w14:paraId="239A78DF">
      <w:pPr>
        <w:pStyle w:val="7"/>
        <w:keepNext w:val="0"/>
        <w:keepLines w:val="0"/>
        <w:pageBreakBefore w:val="0"/>
        <w:widowControl w:val="0"/>
        <w:numPr>
          <w:ilvl w:val="0"/>
          <w:numId w:val="0"/>
        </w:numPr>
        <w:kinsoku/>
        <w:wordWrap/>
        <w:overflowPunct/>
        <w:topLinePunct w:val="0"/>
        <w:autoSpaceDE/>
        <w:autoSpaceDN/>
        <w:bidi w:val="0"/>
        <w:spacing w:line="360" w:lineRule="auto"/>
        <w:ind w:firstLine="560" w:firstLineChars="200"/>
        <w:textAlignment w:val="auto"/>
        <w:rPr>
          <w:rFonts w:hint="eastAsia" w:ascii="宋体" w:hAnsi="宋体" w:eastAsia="宋体" w:cs="宋体"/>
          <w:b/>
          <w:color w:val="auto"/>
          <w:sz w:val="28"/>
          <w:szCs w:val="28"/>
          <w:highlight w:val="none"/>
          <w:lang w:val="en-US" w:eastAsia="zh-CN"/>
        </w:rPr>
      </w:pPr>
      <w:r>
        <w:rPr>
          <w:rFonts w:hint="eastAsia" w:ascii="宋体" w:hAnsi="宋体" w:eastAsia="宋体" w:cs="宋体"/>
          <w:color w:val="auto"/>
          <w:sz w:val="28"/>
          <w:szCs w:val="28"/>
          <w:highlight w:val="none"/>
          <w:lang w:eastAsia="zh-CN"/>
        </w:rPr>
        <w:t>本节中“★”的条款为本项目的实质性要求条款，供应商应全部满足，否则其响应文件作无效处理。本章中的所有要求均为实质性要求。</w:t>
      </w:r>
    </w:p>
    <w:p w14:paraId="7F3BB595">
      <w:pPr>
        <w:pStyle w:val="7"/>
        <w:keepNext w:val="0"/>
        <w:keepLines w:val="0"/>
        <w:pageBreakBefore w:val="0"/>
        <w:widowControl w:val="0"/>
        <w:numPr>
          <w:ilvl w:val="0"/>
          <w:numId w:val="0"/>
        </w:numPr>
        <w:kinsoku/>
        <w:wordWrap/>
        <w:overflowPunct/>
        <w:topLinePunct w:val="0"/>
        <w:autoSpaceDE/>
        <w:autoSpaceDN/>
        <w:bidi w:val="0"/>
        <w:spacing w:line="360" w:lineRule="auto"/>
        <w:ind w:firstLine="562" w:firstLineChars="200"/>
        <w:textAlignment w:val="auto"/>
        <w:rPr>
          <w:rFonts w:hint="eastAsia" w:ascii="宋体" w:hAnsi="宋体" w:eastAsia="宋体" w:cs="宋体"/>
          <w:b/>
          <w:color w:val="auto"/>
          <w:sz w:val="28"/>
          <w:szCs w:val="28"/>
          <w:highlight w:val="none"/>
          <w:lang w:val="en-US" w:eastAsia="zh-CN"/>
        </w:rPr>
      </w:pPr>
      <w:r>
        <w:rPr>
          <w:rFonts w:hint="eastAsia" w:ascii="宋体" w:hAnsi="宋体" w:eastAsia="宋体" w:cs="宋体"/>
          <w:b/>
          <w:color w:val="auto"/>
          <w:kern w:val="2"/>
          <w:sz w:val="28"/>
          <w:szCs w:val="28"/>
          <w:lang w:val="en-US" w:eastAsia="zh-CN" w:bidi="ar-SA"/>
        </w:rPr>
        <w:t>一、</w:t>
      </w:r>
      <w:r>
        <w:rPr>
          <w:rFonts w:hint="eastAsia" w:ascii="宋体" w:hAnsi="宋体" w:eastAsia="宋体" w:cs="宋体"/>
          <w:b/>
          <w:color w:val="auto"/>
          <w:sz w:val="28"/>
          <w:szCs w:val="28"/>
          <w:highlight w:val="none"/>
          <w:lang w:val="en-US" w:eastAsia="zh-CN"/>
        </w:rPr>
        <w:t>项目概况</w:t>
      </w:r>
    </w:p>
    <w:p w14:paraId="211E9989">
      <w:pPr>
        <w:pStyle w:val="16"/>
        <w:keepNext w:val="0"/>
        <w:keepLines w:val="0"/>
        <w:pageBreakBefore w:val="0"/>
        <w:widowControl w:val="0"/>
        <w:numPr>
          <w:ilvl w:val="0"/>
          <w:numId w:val="2"/>
        </w:numPr>
        <w:kinsoku/>
        <w:wordWrap/>
        <w:overflowPunct/>
        <w:topLinePunct w:val="0"/>
        <w:autoSpaceDE/>
        <w:autoSpaceDN/>
        <w:bidi w:val="0"/>
        <w:adjustRightInd w:val="0"/>
        <w:spacing w:before="156" w:beforeLines="50" w:after="156" w:afterLines="50" w:line="360" w:lineRule="auto"/>
        <w:ind w:left="0" w:leftChars="0" w:firstLine="560" w:firstLineChars="200"/>
        <w:contextualSpacing/>
        <w:jc w:val="left"/>
        <w:textAlignment w:val="auto"/>
        <w:outlineLvl w:val="0"/>
        <w:rPr>
          <w:rFonts w:hint="default" w:ascii="宋体" w:hAnsi="宋体" w:eastAsia="宋体" w:cs="宋体"/>
          <w:bCs/>
          <w:color w:val="auto"/>
          <w:sz w:val="28"/>
          <w:szCs w:val="28"/>
          <w:highlight w:val="none"/>
          <w:lang w:val="en-US" w:eastAsia="zh-CN"/>
        </w:rPr>
      </w:pPr>
      <w:r>
        <w:rPr>
          <w:rFonts w:hint="eastAsia" w:ascii="宋体" w:hAnsi="宋体" w:eastAsia="宋体" w:cs="宋体"/>
          <w:bCs/>
          <w:color w:val="auto"/>
          <w:sz w:val="28"/>
          <w:szCs w:val="28"/>
          <w:highlight w:val="none"/>
          <w:lang w:val="en-US" w:eastAsia="zh-CN"/>
        </w:rPr>
        <w:t>项目名称：信息类办公设备</w:t>
      </w:r>
    </w:p>
    <w:p w14:paraId="0C2813F8">
      <w:pPr>
        <w:pStyle w:val="16"/>
        <w:keepNext w:val="0"/>
        <w:keepLines w:val="0"/>
        <w:pageBreakBefore w:val="0"/>
        <w:widowControl w:val="0"/>
        <w:numPr>
          <w:ilvl w:val="0"/>
          <w:numId w:val="2"/>
        </w:numPr>
        <w:kinsoku/>
        <w:wordWrap/>
        <w:overflowPunct/>
        <w:topLinePunct w:val="0"/>
        <w:autoSpaceDE/>
        <w:autoSpaceDN/>
        <w:bidi w:val="0"/>
        <w:adjustRightInd w:val="0"/>
        <w:spacing w:before="156" w:beforeLines="50" w:after="156" w:afterLines="50" w:line="360" w:lineRule="auto"/>
        <w:ind w:left="0" w:leftChars="0" w:firstLine="560" w:firstLineChars="200"/>
        <w:contextualSpacing/>
        <w:jc w:val="left"/>
        <w:textAlignment w:val="auto"/>
        <w:outlineLvl w:val="0"/>
        <w:rPr>
          <w:rFonts w:hint="default" w:ascii="宋体" w:hAnsi="宋体" w:eastAsia="宋体" w:cs="宋体"/>
          <w:bCs/>
          <w:color w:val="auto"/>
          <w:sz w:val="28"/>
          <w:szCs w:val="28"/>
          <w:highlight w:val="none"/>
          <w:lang w:val="en-US" w:eastAsia="zh-CN"/>
        </w:rPr>
      </w:pPr>
      <w:r>
        <w:rPr>
          <w:rFonts w:hint="eastAsia" w:ascii="宋体" w:hAnsi="宋体" w:eastAsia="宋体" w:cs="宋体"/>
          <w:bCs/>
          <w:color w:val="auto"/>
          <w:sz w:val="28"/>
          <w:szCs w:val="28"/>
          <w:highlight w:val="none"/>
          <w:lang w:val="en-US" w:eastAsia="zh-CN"/>
        </w:rPr>
        <w:t>采购项目编号：</w:t>
      </w:r>
      <w:r>
        <w:rPr>
          <w:rFonts w:hint="eastAsia" w:ascii="宋体" w:hAnsi="宋体" w:eastAsia="宋体" w:cs="宋体"/>
          <w:color w:val="auto"/>
          <w:sz w:val="28"/>
          <w:szCs w:val="28"/>
          <w:highlight w:val="none"/>
          <w:lang w:val="en-US" w:eastAsia="zh-CN"/>
        </w:rPr>
        <w:t>2025-XXHB-ZYZ-010</w:t>
      </w:r>
    </w:p>
    <w:p w14:paraId="32A81CCF">
      <w:pPr>
        <w:pStyle w:val="16"/>
        <w:keepNext w:val="0"/>
        <w:keepLines w:val="0"/>
        <w:pageBreakBefore w:val="0"/>
        <w:widowControl w:val="0"/>
        <w:numPr>
          <w:ilvl w:val="0"/>
          <w:numId w:val="2"/>
        </w:numPr>
        <w:kinsoku/>
        <w:wordWrap/>
        <w:overflowPunct/>
        <w:topLinePunct w:val="0"/>
        <w:autoSpaceDE/>
        <w:autoSpaceDN/>
        <w:bidi w:val="0"/>
        <w:adjustRightInd w:val="0"/>
        <w:spacing w:before="156" w:beforeLines="50" w:after="156" w:afterLines="50" w:line="360" w:lineRule="auto"/>
        <w:ind w:left="0" w:leftChars="0" w:firstLine="560" w:firstLineChars="200"/>
        <w:contextualSpacing/>
        <w:jc w:val="left"/>
        <w:textAlignment w:val="auto"/>
        <w:outlineLvl w:val="0"/>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预算：</w:t>
      </w:r>
      <w:r>
        <w:rPr>
          <w:rFonts w:hint="eastAsia" w:ascii="宋体" w:hAnsi="宋体" w:eastAsia="宋体" w:cs="宋体"/>
          <w:bCs/>
          <w:color w:val="auto"/>
          <w:sz w:val="28"/>
          <w:szCs w:val="28"/>
          <w:highlight w:val="none"/>
          <w:lang w:val="en-US" w:eastAsia="zh-CN"/>
        </w:rPr>
        <w:t>40.5</w:t>
      </w:r>
      <w:r>
        <w:rPr>
          <w:rFonts w:hint="eastAsia" w:ascii="宋体" w:hAnsi="宋体" w:eastAsia="宋体" w:cs="宋体"/>
          <w:bCs/>
          <w:color w:val="auto"/>
          <w:sz w:val="28"/>
          <w:szCs w:val="28"/>
          <w:highlight w:val="none"/>
        </w:rPr>
        <w:t>万元</w:t>
      </w:r>
    </w:p>
    <w:p w14:paraId="4C0B937D">
      <w:pPr>
        <w:pStyle w:val="16"/>
        <w:keepNext w:val="0"/>
        <w:keepLines w:val="0"/>
        <w:pageBreakBefore w:val="0"/>
        <w:widowControl w:val="0"/>
        <w:numPr>
          <w:ilvl w:val="0"/>
          <w:numId w:val="2"/>
        </w:numPr>
        <w:kinsoku/>
        <w:wordWrap/>
        <w:overflowPunct/>
        <w:topLinePunct w:val="0"/>
        <w:autoSpaceDE/>
        <w:autoSpaceDN/>
        <w:bidi w:val="0"/>
        <w:adjustRightInd w:val="0"/>
        <w:spacing w:before="156" w:beforeLines="50" w:after="156" w:afterLines="50" w:line="360" w:lineRule="auto"/>
        <w:ind w:left="0" w:leftChars="0" w:firstLine="560" w:firstLineChars="200"/>
        <w:contextualSpacing/>
        <w:jc w:val="left"/>
        <w:textAlignment w:val="auto"/>
        <w:outlineLvl w:val="0"/>
        <w:rPr>
          <w:rFonts w:hint="eastAsia" w:ascii="宋体" w:hAnsi="宋体" w:eastAsia="宋体" w:cs="宋体"/>
          <w:b/>
          <w:color w:val="auto"/>
          <w:sz w:val="28"/>
          <w:szCs w:val="28"/>
          <w:highlight w:val="none"/>
        </w:rPr>
      </w:pPr>
      <w:r>
        <w:rPr>
          <w:rFonts w:hint="eastAsia" w:ascii="宋体" w:hAnsi="宋体" w:eastAsia="宋体" w:cs="宋体"/>
          <w:bCs/>
          <w:color w:val="auto"/>
          <w:sz w:val="28"/>
          <w:szCs w:val="28"/>
          <w:highlight w:val="none"/>
          <w:lang w:val="en-US" w:eastAsia="zh-CN"/>
        </w:rPr>
        <w:t>最高限价：32.54万元</w:t>
      </w:r>
    </w:p>
    <w:p w14:paraId="4D2DF5E3">
      <w:pPr>
        <w:pStyle w:val="16"/>
        <w:keepNext w:val="0"/>
        <w:keepLines w:val="0"/>
        <w:pageBreakBefore w:val="0"/>
        <w:widowControl w:val="0"/>
        <w:numPr>
          <w:ilvl w:val="0"/>
          <w:numId w:val="0"/>
        </w:numPr>
        <w:kinsoku/>
        <w:wordWrap/>
        <w:overflowPunct/>
        <w:topLinePunct w:val="0"/>
        <w:autoSpaceDE/>
        <w:autoSpaceDN/>
        <w:bidi w:val="0"/>
        <w:adjustRightInd w:val="0"/>
        <w:spacing w:before="156" w:beforeLines="50" w:after="156" w:afterLines="50" w:line="360" w:lineRule="auto"/>
        <w:ind w:leftChars="0" w:firstLine="560" w:firstLineChars="200"/>
        <w:contextualSpacing/>
        <w:jc w:val="left"/>
        <w:textAlignment w:val="auto"/>
        <w:outlineLvl w:val="0"/>
        <w:rPr>
          <w:rFonts w:hint="eastAsia" w:ascii="宋体" w:hAnsi="宋体" w:eastAsia="宋体" w:cs="宋体"/>
          <w:b/>
          <w:bCs w:val="0"/>
          <w:color w:val="auto"/>
          <w:sz w:val="28"/>
          <w:szCs w:val="28"/>
          <w:highlight w:val="none"/>
          <w:lang w:val="en-US" w:eastAsia="zh-CN"/>
        </w:rPr>
      </w:pPr>
      <w:r>
        <w:rPr>
          <w:rFonts w:hint="eastAsia" w:ascii="宋体" w:hAnsi="宋体" w:eastAsia="宋体" w:cs="宋体"/>
          <w:color w:val="auto"/>
          <w:sz w:val="28"/>
          <w:szCs w:val="28"/>
          <w:highlight w:val="none"/>
        </w:rPr>
        <w:t>★</w:t>
      </w:r>
      <w:r>
        <w:rPr>
          <w:rFonts w:hint="eastAsia" w:ascii="宋体" w:hAnsi="宋体" w:eastAsia="宋体" w:cs="宋体"/>
          <w:b/>
          <w:bCs w:val="0"/>
          <w:color w:val="auto"/>
          <w:sz w:val="28"/>
          <w:szCs w:val="28"/>
          <w:highlight w:val="none"/>
        </w:rPr>
        <w:t>二、</w:t>
      </w:r>
      <w:r>
        <w:rPr>
          <w:rFonts w:hint="eastAsia" w:ascii="宋体" w:hAnsi="宋体" w:eastAsia="宋体" w:cs="宋体"/>
          <w:b/>
          <w:bCs w:val="0"/>
          <w:color w:val="auto"/>
          <w:sz w:val="28"/>
          <w:szCs w:val="28"/>
          <w:highlight w:val="none"/>
          <w:lang w:eastAsia="zh-CN"/>
        </w:rPr>
        <w:t>技术参数要求</w:t>
      </w:r>
    </w:p>
    <w:p w14:paraId="4DB05CCC">
      <w:pPr>
        <w:keepNext w:val="0"/>
        <w:keepLines w:val="0"/>
        <w:pageBreakBefore w:val="0"/>
        <w:widowControl w:val="0"/>
        <w:kinsoku/>
        <w:wordWrap/>
        <w:overflowPunct/>
        <w:topLinePunct w:val="0"/>
        <w:autoSpaceDE/>
        <w:autoSpaceDN/>
        <w:bidi w:val="0"/>
        <w:adjustRightIn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（一）总体要求</w:t>
      </w:r>
    </w:p>
    <w:p w14:paraId="6CDE0029">
      <w:pPr>
        <w:pStyle w:val="17"/>
        <w:keepNext w:val="0"/>
        <w:keepLines w:val="0"/>
        <w:pageBreakBefore w:val="0"/>
        <w:widowControl w:val="0"/>
        <w:tabs>
          <w:tab w:val="left" w:pos="420"/>
          <w:tab w:val="left" w:pos="927"/>
        </w:tabs>
        <w:kinsoku/>
        <w:wordWrap/>
        <w:overflowPunct/>
        <w:topLinePunct w:val="0"/>
        <w:autoSpaceDE/>
        <w:autoSpaceDN/>
        <w:bidi w:val="0"/>
        <w:adjustRightInd/>
        <w:spacing w:before="31"/>
        <w:ind w:firstLine="840" w:firstLineChars="300"/>
        <w:jc w:val="left"/>
        <w:textAlignment w:val="auto"/>
        <w:rPr>
          <w:rFonts w:hint="eastAsia" w:ascii="宋体" w:hAnsi="宋体" w:eastAsia="宋体" w:cs="宋体"/>
          <w:color w:val="auto"/>
          <w:sz w:val="28"/>
          <w:szCs w:val="28"/>
          <w:highlight w:val="none"/>
          <w:lang w:eastAsia="zh-CN"/>
          <w14:ligatures w14:val="none"/>
        </w:rPr>
      </w:pPr>
      <w:r>
        <w:rPr>
          <w:rFonts w:hint="eastAsia" w:ascii="宋体" w:hAnsi="宋体" w:eastAsia="宋体" w:cs="宋体"/>
          <w:color w:val="auto"/>
          <w:sz w:val="28"/>
          <w:szCs w:val="28"/>
          <w:highlight w:val="none"/>
          <w:lang w:eastAsia="zh-CN"/>
          <w14:ligatures w14:val="none"/>
        </w:rPr>
        <w:t>提供的所有产品须为近两年内生产的全新产品。</w:t>
      </w:r>
    </w:p>
    <w:p w14:paraId="439DE8DB">
      <w:pPr>
        <w:pStyle w:val="17"/>
        <w:keepNext w:val="0"/>
        <w:keepLines w:val="0"/>
        <w:pageBreakBefore w:val="0"/>
        <w:widowControl w:val="0"/>
        <w:tabs>
          <w:tab w:val="left" w:pos="420"/>
          <w:tab w:val="left" w:pos="927"/>
        </w:tabs>
        <w:kinsoku/>
        <w:wordWrap/>
        <w:overflowPunct/>
        <w:topLinePunct w:val="0"/>
        <w:autoSpaceDE/>
        <w:autoSpaceDN/>
        <w:bidi w:val="0"/>
        <w:adjustRightInd/>
        <w:snapToGrid/>
        <w:spacing w:before="31"/>
        <w:ind w:firstLine="560" w:firstLineChars="200"/>
        <w:jc w:val="left"/>
        <w:textAlignment w:val="auto"/>
        <w:rPr>
          <w:rFonts w:hint="default"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（二）参数要求</w:t>
      </w:r>
    </w:p>
    <w:p w14:paraId="637D56A4">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一、图文报告工作站</w:t>
      </w:r>
    </w:p>
    <w:p w14:paraId="65D188CC">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显示器尺寸：≥27英寸</w:t>
      </w:r>
    </w:p>
    <w:p w14:paraId="5EA2421F">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2.</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屏幕分辨率≥2560x1600</w:t>
      </w:r>
    </w:p>
    <w:p w14:paraId="302940B9">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3.</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处理器：≥ i9</w:t>
      </w:r>
    </w:p>
    <w:p w14:paraId="03E10DFC">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4.</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内存：≥64GB</w:t>
      </w:r>
    </w:p>
    <w:p w14:paraId="472F6ABF">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5.</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硬盘：≥2TB固态硬盘</w:t>
      </w:r>
    </w:p>
    <w:p w14:paraId="0F485686">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6.</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显卡：独立显卡，≥8GB；基础频率 ≥1.8 GHz，加速频率 ≥2.4 GHz；支持硬件光线追踪、AI驱动的超分辨率技术（DLSS 3）、Reflex低延迟技术</w:t>
      </w:r>
    </w:p>
    <w:p w14:paraId="19E73A97">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7.</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摄像头：有</w:t>
      </w:r>
    </w:p>
    <w:p w14:paraId="58283D75">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8.</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操作系统：支持Windows10或以上（正版操作系统）</w:t>
      </w:r>
    </w:p>
    <w:p w14:paraId="1395F128">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二、显微显示设备</w:t>
      </w:r>
    </w:p>
    <w:p w14:paraId="15DA93C6">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用于显微镜下的血细胞、骨髓细胞、细菌等有形成分的形态、颜色与胞内细节等的显示。</w:t>
      </w:r>
    </w:p>
    <w:p w14:paraId="39323AF3">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显示器尺寸：≥27英寸</w:t>
      </w:r>
    </w:p>
    <w:p w14:paraId="0541097C">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2.</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屏幕分辨率：≥3840x2160（4K）</w:t>
      </w:r>
    </w:p>
    <w:p w14:paraId="0C86047B">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3.</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静态色域：≥131% sRGB（或等效 99% Adobe RGB），荧光成像场景需额外支持≥75% BT.2020 色域，提供产品说明书。</w:t>
      </w:r>
    </w:p>
    <w:p w14:paraId="42E8A0F9">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4.</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色彩精准度：出厂色准ΔE≤2.0，支持硬件校准</w:t>
      </w:r>
    </w:p>
    <w:p w14:paraId="0CBE95B9">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5.</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 xml:space="preserve">接口：包含HDMI 2.0 + DisplayPort 1.2（或 USB-C DisplayPort Alt Mode），支持4K/60fps视频输入，禁用 VGA 接口以避免信号衰减。 </w:t>
      </w:r>
    </w:p>
    <w:p w14:paraId="7561112D">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6.</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底座：支持旋转、升降调节</w:t>
      </w:r>
    </w:p>
    <w:p w14:paraId="73EC3C08">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7.</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屏幕：需带防眩光涂层。</w:t>
      </w:r>
    </w:p>
    <w:p w14:paraId="02322841">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三、教学一体机</w:t>
      </w:r>
    </w:p>
    <w:p w14:paraId="6E4BBC89">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产品符合强制性产品认证制度，需具备CCC认证；（提供证书复印件）</w:t>
      </w:r>
    </w:p>
    <w:p w14:paraId="37892274">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2.</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需具备节能认证证书（提供证书复印件）</w:t>
      </w:r>
    </w:p>
    <w:p w14:paraId="0C484445">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3.</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整机屏幕：尺寸≥100英寸，类型：超高清LED液晶屏；显示比例支持16:9等，屏幕分辨率≥3840*2160</w:t>
      </w:r>
    </w:p>
    <w:p w14:paraId="5606ED70">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4.</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窄边框设计，整机屏占比≥85%以上</w:t>
      </w:r>
    </w:p>
    <w:p w14:paraId="4E64232D">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5.</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整机内置高清摄像头，有效像素≥1000万像素，支持4K视频</w:t>
      </w:r>
    </w:p>
    <w:p w14:paraId="327B3B7F">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6.</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内置麦克风：数量≥5个，有效拾音距离≥8米；内置扬声器：数量≥2个，功率≥10W/个</w:t>
      </w:r>
    </w:p>
    <w:p w14:paraId="341ABC02">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7.</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整机I/O接口：≥1路HDMI输入；≥2路 USB 3.0；USB端口</w:t>
      </w:r>
    </w:p>
    <w:p w14:paraId="65D56EF9">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8.</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支持触摸操作，触摸点数：≥10点</w:t>
      </w:r>
    </w:p>
    <w:p w14:paraId="3BB86024">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9.</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智能笔支持书写、演示翻页等功能</w:t>
      </w:r>
    </w:p>
    <w:p w14:paraId="3CEEFDE2">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10.</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会议投屏：支持手机、电脑等演示设备投屏展示，支持多设备分屏投屏，分屏数量≥4</w:t>
      </w:r>
    </w:p>
    <w:p w14:paraId="4E5AC830">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11.</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会议投屏：支持对每个投屏内容进行独立反向操作。</w:t>
      </w:r>
    </w:p>
    <w:p w14:paraId="3C571812">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12.</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会议投屏：支持有线传屏、支持无线传屏</w:t>
      </w:r>
    </w:p>
    <w:p w14:paraId="5461832F">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13.</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文件传输：支持手机、电脑和会议平板间互相传输文件，包括图片、word、PPT、PDF等常见文件格式</w:t>
      </w:r>
    </w:p>
    <w:p w14:paraId="42DA52BB">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14.</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支持宣教演示：会议平板本地存储的word、ppt、excel、图片、视频等常用文件可以直接打开，并支持预览、翻页、全屏、批注、截屏等操作</w:t>
      </w:r>
    </w:p>
    <w:p w14:paraId="26A19555">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15.</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支持会议讨论书写：可快捷调出书写板，满足用户临时快速书写需求</w:t>
      </w:r>
    </w:p>
    <w:p w14:paraId="2437797E">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16.</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通用功能：支持快捷调出功能菜单，可实现设置、计时、截图、拍照、快传、录屏、投票器、多屏联动功能</w:t>
      </w:r>
    </w:p>
    <w:p w14:paraId="63377CB8">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17.</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会议主机模块： CPU：Intel i7或以上；内存≥16G DDR4；固态硬盘≥512GB；预装Win10或以上正版系统，支持安装第三方应用程序。</w:t>
      </w:r>
    </w:p>
    <w:p w14:paraId="5B36118C">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18.</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兼容性要求：主要模块包括：会议主机模块、无线传屏器</w:t>
      </w:r>
    </w:p>
    <w:p w14:paraId="48D6A0AA">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19.</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支持挂墙和移动支架安装，并提供相关安装支架和结构件。</w:t>
      </w:r>
    </w:p>
    <w:p w14:paraId="706C16A8">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20.</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含正版操作系统。</w:t>
      </w:r>
    </w:p>
    <w:p w14:paraId="155B6919">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四、移动工作站</w:t>
      </w:r>
    </w:p>
    <w:p w14:paraId="320E0843">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（一）屏幕参数</w:t>
      </w:r>
    </w:p>
    <w:p w14:paraId="394E72D6">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屏幕尺寸：≥12英寸</w:t>
      </w:r>
    </w:p>
    <w:p w14:paraId="3919CAAC">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2.</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 xml:space="preserve">分辨率：≥2800×1840 </w:t>
      </w:r>
    </w:p>
    <w:p w14:paraId="6BE3DB6C">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3.</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触摸屏：多点触控</w:t>
      </w:r>
    </w:p>
    <w:p w14:paraId="43D7170A">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4.</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防指纹膜：支持防指纹膜</w:t>
      </w:r>
    </w:p>
    <w:p w14:paraId="6F9C1803">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（二）存储</w:t>
      </w:r>
      <w:r>
        <w:rPr>
          <w:rFonts w:hint="eastAsia" w:ascii="宋体" w:hAnsi="宋体" w:eastAsia="宋体" w:cs="宋体"/>
          <w:sz w:val="28"/>
          <w:szCs w:val="28"/>
          <w14:ligatures w14:val="none"/>
        </w:rPr>
        <w:tab/>
      </w:r>
    </w:p>
    <w:p w14:paraId="2A4E8055">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内存：≥16GB</w:t>
      </w:r>
    </w:p>
    <w:p w14:paraId="6C359A11">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2.</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存储：≥1024GB</w:t>
      </w:r>
    </w:p>
    <w:p w14:paraId="774CF584">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（三）拍摄功能</w:t>
      </w:r>
      <w:r>
        <w:rPr>
          <w:rFonts w:hint="eastAsia" w:ascii="宋体" w:hAnsi="宋体" w:eastAsia="宋体" w:cs="宋体"/>
          <w:sz w:val="28"/>
          <w:szCs w:val="28"/>
          <w14:ligatures w14:val="none"/>
        </w:rPr>
        <w:tab/>
      </w:r>
    </w:p>
    <w:p w14:paraId="0299AE74">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前置摄像头：800万像素智慧感知摄像头</w:t>
      </w:r>
    </w:p>
    <w:p w14:paraId="64D48FB5">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2.</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后置摄像头：1300万像素摄像头（F1.8光圈，不支持OIS）自动对焦 + 800万像素摄像头（广角，F2.2光圈，固定焦距）</w:t>
      </w:r>
    </w:p>
    <w:p w14:paraId="23969B2C">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3.</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 xml:space="preserve">摄像分辨率：≥2800*1840 </w:t>
      </w:r>
    </w:p>
    <w:p w14:paraId="003FD237">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4.</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 xml:space="preserve">变焦模式：10倍数字变焦 </w:t>
      </w:r>
    </w:p>
    <w:p w14:paraId="0C44FB81">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5.</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摄像头传感器：背照式（BSI）</w:t>
      </w:r>
    </w:p>
    <w:p w14:paraId="1039FB2B">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6.</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摄像头类型：前单后双</w:t>
      </w:r>
    </w:p>
    <w:p w14:paraId="2C9F035A">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7.</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人脸识别</w:t>
      </w:r>
    </w:p>
    <w:p w14:paraId="3265AA2E">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（四）传输功能</w:t>
      </w:r>
      <w:r>
        <w:rPr>
          <w:rFonts w:hint="eastAsia" w:ascii="宋体" w:hAnsi="宋体" w:eastAsia="宋体" w:cs="宋体"/>
          <w:sz w:val="28"/>
          <w:szCs w:val="28"/>
          <w14:ligatures w14:val="none"/>
        </w:rPr>
        <w:tab/>
      </w:r>
    </w:p>
    <w:p w14:paraId="65D05030">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WLAN 频率：2.4GHz和5GHz</w:t>
      </w:r>
    </w:p>
    <w:p w14:paraId="6300341E">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2.</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蓝牙：Bluetooth 5.2</w:t>
      </w:r>
    </w:p>
    <w:p w14:paraId="62FFA5AA">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3.</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数据传输接口：USB、WIFI、蓝牙</w:t>
      </w:r>
    </w:p>
    <w:p w14:paraId="38C034E5">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（五）其他</w:t>
      </w:r>
      <w:r>
        <w:rPr>
          <w:rFonts w:hint="eastAsia" w:ascii="宋体" w:hAnsi="宋体" w:eastAsia="宋体" w:cs="宋体"/>
          <w:sz w:val="28"/>
          <w:szCs w:val="28"/>
          <w14:ligatures w14:val="none"/>
        </w:rPr>
        <w:tab/>
      </w:r>
    </w:p>
    <w:p w14:paraId="08946CBA">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传感器：指纹传感器</w:t>
      </w:r>
    </w:p>
    <w:p w14:paraId="2E64A5E5">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2.</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配件：搭配有原装充电器 、原装手写笔、原装配套键盘、配套保护套、保护膜等</w:t>
      </w:r>
    </w:p>
    <w:p w14:paraId="0F0B6E56">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3.</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含正版Windows或鸿蒙操作系统。</w:t>
      </w:r>
    </w:p>
    <w:p w14:paraId="424689B6">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五、立式宣传屏</w:t>
      </w:r>
    </w:p>
    <w:p w14:paraId="6717C921">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屏幕尺寸：根据安装位置（大厅、走廊、候诊区）选择，≥55英寸。</w:t>
      </w:r>
    </w:p>
    <w:p w14:paraId="0A821AE1">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2.</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分辨率：≥4K Ultra HD，超高清晰度能完美展示医疗图片、视频和文字，体现专业、权威的形象。</w:t>
      </w:r>
    </w:p>
    <w:p w14:paraId="147296D3">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3.</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亮度：≥ 800 nits（高亮）。</w:t>
      </w:r>
    </w:p>
    <w:p w14:paraId="743CB69A">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4.</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对比度：≥ 4000：1（静态）。</w:t>
      </w:r>
    </w:p>
    <w:p w14:paraId="2C5A75D6">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5.</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刷新率：≥60Hz ，对于播放宣传片、PPT和图片轮播，保证画面流畅。</w:t>
      </w:r>
    </w:p>
    <w:p w14:paraId="22C5502A">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6.</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硬件：保证4K视频解码、多任务运行，支持分屏，流畅不卡顿；可以接U盘及电视，系统开放，兼容性强，可安装各种医疗宣传或信息发布APP，易于定制开发；扬声器，双声道；防眩光/防眩光钢化玻璃。</w:t>
      </w:r>
    </w:p>
    <w:p w14:paraId="19FC658D">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7.</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机身存储：≥ 32GB，用于存储大量的宣传视频、图片、PPT和安装的应用程序。</w:t>
      </w:r>
    </w:p>
    <w:p w14:paraId="64D25265">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8.</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网络连接：内置Wi-Fi模块，2.4G以上， 有线网口，支持无线，音频输出，TF卡槽，支持远程管理。</w:t>
      </w:r>
    </w:p>
    <w:p w14:paraId="61282616">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9.</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安装方式：壁挂式（标配），配置移动支架立式。</w:t>
      </w:r>
    </w:p>
    <w:p w14:paraId="208F39F7">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六、壁挂式宣传屏1</w:t>
      </w:r>
    </w:p>
    <w:p w14:paraId="518E01D9">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（一）硬件部分：</w:t>
      </w:r>
    </w:p>
    <w:p w14:paraId="68A7D590">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硬件部分：液晶屏显示尺寸≥32英寸，分辨率≥1920*1080，显示比例16:9，支持横、竖安装方式。</w:t>
      </w:r>
    </w:p>
    <w:p w14:paraId="68D4FB03">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2.</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整机最大显示亮度≥350cd/m²。</w:t>
      </w:r>
    </w:p>
    <w:p w14:paraId="6E328243">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3.</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整机安装到墙面后无任何外置、外露、外挂的线材、天线及元器件模块。</w:t>
      </w:r>
    </w:p>
    <w:p w14:paraId="35988552">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4.</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内置2.0声道环绕功放，支持音视频声音外放。</w:t>
      </w:r>
    </w:p>
    <w:p w14:paraId="50AD7F7D">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5.</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整机接口：USB：≥2.0*2，HDMI-IN*1,RJ45*1，内置Wi-Fi模块（100M/1000M），内置蓝牙模块（支持蓝牙、BLE）。全部端口采用隐藏设计，无可见外露端口。</w:t>
      </w:r>
    </w:p>
    <w:p w14:paraId="328C8892">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6.</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CPU≥4核，工作频率≥1.9GHz。运行内存</w:t>
      </w:r>
      <w:r>
        <w:rPr>
          <w:rFonts w:hint="eastAsia" w:ascii="宋体" w:hAnsi="宋体" w:eastAsia="宋体" w:cs="宋体"/>
          <w:sz w:val="28"/>
          <w:szCs w:val="28"/>
        </w:rPr>
        <w:t>≥</w:t>
      </w:r>
      <w:r>
        <w:rPr>
          <w:rFonts w:hint="eastAsia" w:ascii="宋体" w:hAnsi="宋体" w:eastAsia="宋体" w:cs="宋体"/>
          <w:sz w:val="28"/>
          <w:szCs w:val="28"/>
          <w14:ligatures w14:val="none"/>
        </w:rPr>
        <w:t>2G，存储空间</w:t>
      </w:r>
      <w:r>
        <w:rPr>
          <w:rFonts w:hint="eastAsia" w:ascii="宋体" w:hAnsi="宋体" w:eastAsia="宋体" w:cs="宋体"/>
          <w:sz w:val="28"/>
          <w:szCs w:val="28"/>
        </w:rPr>
        <w:t>≥</w:t>
      </w:r>
      <w:r>
        <w:rPr>
          <w:rFonts w:hint="eastAsia" w:ascii="宋体" w:hAnsi="宋体" w:eastAsia="宋体" w:cs="宋体"/>
          <w:sz w:val="28"/>
          <w:szCs w:val="28"/>
          <w14:ligatures w14:val="none"/>
        </w:rPr>
        <w:t>16G。</w:t>
      </w:r>
    </w:p>
    <w:p w14:paraId="5B2D5A0A">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7.</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整机带有实体按键，可对播放的节目进行前后翻页和暂停/播放控制。</w:t>
      </w:r>
    </w:p>
    <w:p w14:paraId="2CAAAFA2">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8.</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提供3c证书复印件并加盖公章。</w:t>
      </w:r>
    </w:p>
    <w:p w14:paraId="1948092C">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9.</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提供节能证书复印件并加盖公章。</w:t>
      </w:r>
    </w:p>
    <w:p w14:paraId="4AA1EE57">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（二）软件部分：</w:t>
      </w:r>
    </w:p>
    <w:p w14:paraId="3A7C9FC0">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可远程控制，批量或集中控制均可，后台远程实时控制开机、关机、重启、调整音量、调整亮度、设置分辨率，可批量设置定时自动多时段开关机；</w:t>
      </w:r>
    </w:p>
    <w:p w14:paraId="7489FD71">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2.</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屏幕定时点亮及关闭：通过后台可设定宣教屏定时点亮和关闭；</w:t>
      </w:r>
    </w:p>
    <w:p w14:paraId="08A1C646">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3.</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系统及应用软件支持手动升级和批量升级；</w:t>
      </w:r>
    </w:p>
    <w:p w14:paraId="01751096">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4.</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护士及管理员可在后台对设备进行宣教素材的上传及播放，仅进行资源选择及设备选择，完成快速的发布；</w:t>
      </w:r>
    </w:p>
    <w:p w14:paraId="30DD096B">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5.</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护士及管理员可在后台进行指定时间和指定设备进行宣教节目的发布，在进行中的时间段内，设备播放对应宣教节目内容；</w:t>
      </w:r>
    </w:p>
    <w:p w14:paraId="0043CABC">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6.</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在节目管理中，可以对节目进行标签的定义，如入院宣教、疾病宣教等标签，已实现对节目进行分类的效果；</w:t>
      </w:r>
    </w:p>
    <w:p w14:paraId="20CFEC70">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7.</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设备上无宣教内容播放时，显示有宣教二维码，可以用于手机扫码进行宣教内容的发布；</w:t>
      </w:r>
    </w:p>
    <w:p w14:paraId="7EAF6359">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8.</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终端自动同步服务器时间，无需手动校准；</w:t>
      </w:r>
    </w:p>
    <w:p w14:paraId="79D8F8AD">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七、壁挂式宣传屏2</w:t>
      </w:r>
    </w:p>
    <w:p w14:paraId="371888EA">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（一）硬件部分：</w:t>
      </w:r>
    </w:p>
    <w:p w14:paraId="33FC858D">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硬件部分：液晶屏显示尺寸≥43英寸，分辨率≥1920*1080，显示比例16:9，支持横、竖安装方式。</w:t>
      </w:r>
    </w:p>
    <w:p w14:paraId="24AB8A6D">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2.</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整机最大显示亮度≥350cd/m²。</w:t>
      </w:r>
    </w:p>
    <w:p w14:paraId="045E59C2">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3.</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内置2.0声道环绕功放，支持音视频声音外放。</w:t>
      </w:r>
    </w:p>
    <w:p w14:paraId="1C9D580A">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4.</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整机接口：USB：≥2.0*2，HDMI-IN*1,RJ45*1，内置Wi-Fi模块（100M/1000M），内置蓝牙模块（支持蓝牙、BLE）。全部端口采用隐藏设计，无可见外露端口。</w:t>
      </w:r>
    </w:p>
    <w:p w14:paraId="6FB5C4DA">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5.</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CPU≥4核，工作频率≥1.9GHz。运行内存</w:t>
      </w:r>
      <w:r>
        <w:rPr>
          <w:rFonts w:hint="eastAsia" w:ascii="宋体" w:hAnsi="宋体" w:eastAsia="宋体" w:cs="宋体"/>
          <w:sz w:val="28"/>
          <w:szCs w:val="28"/>
        </w:rPr>
        <w:t>≥</w:t>
      </w:r>
      <w:r>
        <w:rPr>
          <w:rFonts w:hint="eastAsia" w:ascii="宋体" w:hAnsi="宋体" w:eastAsia="宋体" w:cs="宋体"/>
          <w:sz w:val="28"/>
          <w:szCs w:val="28"/>
          <w14:ligatures w14:val="none"/>
        </w:rPr>
        <w:t>2G，存储空间</w:t>
      </w:r>
      <w:r>
        <w:rPr>
          <w:rFonts w:hint="eastAsia" w:ascii="宋体" w:hAnsi="宋体" w:eastAsia="宋体" w:cs="宋体"/>
          <w:sz w:val="28"/>
          <w:szCs w:val="28"/>
        </w:rPr>
        <w:t>≥</w:t>
      </w:r>
      <w:r>
        <w:rPr>
          <w:rFonts w:hint="eastAsia" w:ascii="宋体" w:hAnsi="宋体" w:eastAsia="宋体" w:cs="宋体"/>
          <w:sz w:val="28"/>
          <w:szCs w:val="28"/>
          <w14:ligatures w14:val="none"/>
        </w:rPr>
        <w:t>16G。</w:t>
      </w:r>
    </w:p>
    <w:p w14:paraId="76B3B618">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6.</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整机带实体按键，可以对播放的节目进行前后翻页和暂停/播放控制。</w:t>
      </w:r>
    </w:p>
    <w:p w14:paraId="699A9883">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7.</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提供3c证书复印件并加盖公章；</w:t>
      </w:r>
    </w:p>
    <w:p w14:paraId="7E43D2EF">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8.</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提供节能证书复印件并加盖公章。</w:t>
      </w:r>
    </w:p>
    <w:p w14:paraId="575B2D30">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（二）软件部分：</w:t>
      </w:r>
    </w:p>
    <w:p w14:paraId="1FA5A5DF">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可远程控制，批量或集中控制均可，后台远程实时控制开机、关机、重启、调整音量、调整亮度、设置分辨率，可批量设置定时自动多时段开关机；</w:t>
      </w:r>
    </w:p>
    <w:p w14:paraId="4D9F40A1">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2.</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屏幕定时点亮及关闭：通过后台可设定宣教屏定时点亮和关闭；</w:t>
      </w:r>
    </w:p>
    <w:p w14:paraId="06BA1B3B">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3.</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系统及应用软件支持手动升级和批量升级；</w:t>
      </w:r>
    </w:p>
    <w:p w14:paraId="22CCDCCF">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4.</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护士及管理员可在后台对设备进行宣教素材的上传及播放，仅进行资源选择及设备选择，完成快速的发布；</w:t>
      </w:r>
    </w:p>
    <w:p w14:paraId="5087FB92">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5.</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护士及管理员可在后台进行指定时间和指定设备进行宣教节目的发布，在进行中的时间段内，设备播放对应宣教节目内容；</w:t>
      </w:r>
    </w:p>
    <w:p w14:paraId="0F6DAAAE">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6.</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在节目管理中，可以对节目进行标签的定义，如入院宣教、疾病宣教等标签，已实现对节目进行分类的效果；</w:t>
      </w:r>
    </w:p>
    <w:p w14:paraId="46C8AE5B">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7.</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设备上无宣教内容播放时，显示有宣教二维码，可以用于手机扫码进行宣教内容的发布；</w:t>
      </w:r>
    </w:p>
    <w:p w14:paraId="06E65A7F">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8.</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终端自动同步服务器时间，无需手动校准；</w:t>
      </w:r>
    </w:p>
    <w:p w14:paraId="7302F419">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八、门头屏</w:t>
      </w:r>
    </w:p>
    <w:p w14:paraId="5715DE91">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处理器：4核或以上，主频≥1.8GHZ,内存≥4GB,存储≥16GB；</w:t>
      </w:r>
    </w:p>
    <w:p w14:paraId="712B60AE">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2.</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网络接口：1*网络100M/1000M，2*USB，物理电源开机；</w:t>
      </w:r>
    </w:p>
    <w:p w14:paraId="39563506">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3.</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支持无线网络；</w:t>
      </w:r>
    </w:p>
    <w:p w14:paraId="7B342B6D">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4.</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系统：支持安卓等系统，并自带TTS功能；</w:t>
      </w:r>
    </w:p>
    <w:p w14:paraId="630D542E">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5.</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支持远程多时段定时开关机；</w:t>
      </w:r>
    </w:p>
    <w:p w14:paraId="368F6060">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6.</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支持≥1920*1080高清分辨率，1080p以上高清视频及图片解码；</w:t>
      </w:r>
    </w:p>
    <w:p w14:paraId="3F57B312">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7.</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可遥控操作；</w:t>
      </w:r>
    </w:p>
    <w:p w14:paraId="2D000142">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8.</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显示屏：≥21.5英寸 IPS 液晶显示屏,外带高透光钢化玻璃；</w:t>
      </w:r>
    </w:p>
    <w:p w14:paraId="39CA282A">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9.</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对比度： 500：1；</w:t>
      </w:r>
    </w:p>
    <w:p w14:paraId="55D49D41">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10.</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音响喇叭： 有</w:t>
      </w:r>
    </w:p>
    <w:p w14:paraId="6C2EFBE3">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11.</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立体声；</w:t>
      </w:r>
    </w:p>
    <w:p w14:paraId="2E2C97CB">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12.</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输入电压: 交流 220V；</w:t>
      </w:r>
    </w:p>
    <w:p w14:paraId="2D6A649B">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13.</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支持无缝接入采购人HIS系统，能远程安装、卸载应用，能远程系统参数设置及维护，支持远程定时开关机设置（提供承诺函并加盖公章）；</w:t>
      </w:r>
    </w:p>
    <w:p w14:paraId="651CBD9C">
      <w:pPr>
        <w:pStyle w:val="17"/>
        <w:keepNext w:val="0"/>
        <w:keepLines w:val="0"/>
        <w:pageBreakBefore w:val="0"/>
        <w:widowControl w:val="0"/>
        <w:tabs>
          <w:tab w:val="left" w:pos="420"/>
          <w:tab w:val="left" w:pos="927"/>
        </w:tabs>
        <w:kinsoku/>
        <w:wordWrap/>
        <w:overflowPunct/>
        <w:topLinePunct w:val="0"/>
        <w:autoSpaceDE/>
        <w:autoSpaceDN/>
        <w:bidi w:val="0"/>
        <w:adjustRightInd/>
        <w:spacing w:before="31"/>
        <w:ind w:firstLine="840" w:firstLineChars="300"/>
        <w:jc w:val="left"/>
        <w:textAlignment w:val="auto"/>
        <w:rPr>
          <w:rFonts w:hint="eastAsia" w:ascii="宋体" w:hAnsi="宋体" w:eastAsia="宋体" w:cs="宋体"/>
          <w:color w:val="auto"/>
          <w:sz w:val="28"/>
          <w:szCs w:val="28"/>
          <w:highlight w:val="none"/>
          <w:lang w:eastAsia="zh-CN"/>
          <w14:ligatures w14:val="none"/>
        </w:rPr>
      </w:pPr>
      <w:r>
        <w:rPr>
          <w:rFonts w:hint="eastAsia" w:ascii="宋体" w:hAnsi="宋体" w:eastAsia="宋体" w:cs="宋体"/>
          <w:sz w:val="28"/>
          <w:szCs w:val="28"/>
          <w14:ligatures w14:val="none"/>
        </w:rPr>
        <w:t>14. 支持扫描患者二维码签到功能。</w:t>
      </w:r>
    </w:p>
    <w:p w14:paraId="5B5ABB98">
      <w:pPr>
        <w:keepNext w:val="0"/>
        <w:keepLines w:val="0"/>
        <w:pageBreakBefore w:val="0"/>
        <w:widowControl w:val="0"/>
        <w:kinsoku/>
        <w:wordWrap/>
        <w:overflowPunct/>
        <w:topLinePunct w:val="0"/>
        <w:autoSpaceDE/>
        <w:autoSpaceDN/>
        <w:bidi w:val="0"/>
        <w:spacing w:line="360" w:lineRule="auto"/>
        <w:ind w:firstLine="562" w:firstLineChars="200"/>
        <w:jc w:val="left"/>
        <w:textAlignment w:val="auto"/>
        <w:rPr>
          <w:rFonts w:hint="eastAsia" w:ascii="宋体" w:hAnsi="宋体" w:eastAsia="宋体" w:cs="宋体"/>
          <w:b/>
          <w:bCs/>
          <w:color w:val="auto"/>
          <w:sz w:val="28"/>
          <w:szCs w:val="28"/>
          <w:highlight w:val="none"/>
          <w:lang w:val="en-US" w:eastAsia="zh-CN"/>
          <w14:ligatures w14:val="none"/>
        </w:rPr>
      </w:pPr>
      <w:r>
        <w:rPr>
          <w:rFonts w:hint="eastAsia" w:ascii="宋体" w:hAnsi="宋体" w:eastAsia="宋体" w:cs="宋体"/>
          <w:b/>
          <w:bCs/>
          <w:color w:val="auto"/>
          <w:sz w:val="28"/>
          <w:szCs w:val="28"/>
          <w:highlight w:val="none"/>
          <w:lang w:val="en-US" w:eastAsia="zh-CN"/>
          <w14:ligatures w14:val="none"/>
        </w:rPr>
        <w:t>三、商务要求（</w:t>
      </w:r>
      <w:r>
        <w:rPr>
          <w:rFonts w:hint="eastAsia" w:ascii="宋体" w:hAnsi="宋体" w:eastAsia="宋体" w:cs="宋体"/>
          <w:b/>
          <w:bCs/>
          <w:color w:val="auto"/>
          <w:sz w:val="28"/>
          <w:szCs w:val="28"/>
          <w:highlight w:val="none"/>
        </w:rPr>
        <w:t>商务要求全为实质</w:t>
      </w:r>
      <w:r>
        <w:rPr>
          <w:rFonts w:hint="eastAsia" w:ascii="宋体" w:hAnsi="宋体" w:eastAsia="宋体" w:cs="宋体"/>
          <w:b/>
          <w:bCs/>
          <w:color w:val="auto"/>
          <w:sz w:val="28"/>
          <w:szCs w:val="28"/>
          <w:highlight w:val="none"/>
        </w:rPr>
        <w:t>性要求</w:t>
      </w:r>
      <w:r>
        <w:rPr>
          <w:rFonts w:hint="eastAsia" w:ascii="宋体" w:hAnsi="宋体" w:eastAsia="宋体" w:cs="宋体"/>
          <w:b/>
          <w:bCs/>
          <w:color w:val="auto"/>
          <w:sz w:val="28"/>
          <w:szCs w:val="28"/>
          <w:highlight w:val="none"/>
          <w:lang w:val="en-US" w:eastAsia="zh-CN"/>
          <w14:ligatures w14:val="none"/>
        </w:rPr>
        <w:t>）</w:t>
      </w:r>
    </w:p>
    <w:p w14:paraId="07FCDD14">
      <w:pPr>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 xml:space="preserve">1．交货期及地点 </w:t>
      </w:r>
    </w:p>
    <w:p w14:paraId="47408715">
      <w:pPr>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 xml:space="preserve">（1）交货期：合同签订生效后，60个日历日内将设备送到采购人指定地点并完成安装调测，所有费用包含在报价里。 </w:t>
      </w:r>
    </w:p>
    <w:p w14:paraId="6D711BEF">
      <w:pPr>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 xml:space="preserve">（2）交货地点: 四川省妇幼保健院 </w:t>
      </w:r>
    </w:p>
    <w:p w14:paraId="1425EE16">
      <w:pPr>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2．付款方式及履约保证金</w:t>
      </w:r>
    </w:p>
    <w:p w14:paraId="0AE7CAA1">
      <w:pPr>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（1）付款方式：货物安装验收合格后</w:t>
      </w:r>
      <w:r>
        <w:rPr>
          <w:rFonts w:hint="eastAsia" w:ascii="宋体" w:hAnsi="宋体" w:eastAsia="宋体" w:cs="宋体"/>
          <w:sz w:val="28"/>
          <w:szCs w:val="28"/>
          <w:lang w:eastAsia="zh-CN"/>
        </w:rPr>
        <w:t>，</w:t>
      </w:r>
      <w:r>
        <w:rPr>
          <w:rFonts w:hint="eastAsia" w:ascii="宋体" w:hAnsi="宋体" w:eastAsia="宋体" w:cs="宋体"/>
          <w:i w:val="0"/>
          <w:caps w:val="0"/>
          <w:color w:val="auto"/>
          <w:spacing w:val="0"/>
          <w:sz w:val="28"/>
          <w:szCs w:val="28"/>
          <w:shd w:val="clear" w:fill="auto"/>
        </w:rPr>
        <w:t>乙方须向甲方出具合法有效完整的完税发票及凭证资料</w:t>
      </w:r>
      <w:r>
        <w:rPr>
          <w:rFonts w:hint="eastAsia" w:ascii="宋体" w:hAnsi="宋体" w:eastAsia="宋体" w:cs="宋体"/>
          <w:i w:val="0"/>
          <w:caps w:val="0"/>
          <w:spacing w:val="0"/>
          <w:sz w:val="28"/>
          <w:szCs w:val="28"/>
          <w:shd w:val="clear"/>
          <w:lang w:eastAsia="zh-CN"/>
        </w:rPr>
        <w:t>，</w:t>
      </w:r>
      <w:r>
        <w:rPr>
          <w:rFonts w:hint="eastAsia" w:ascii="宋体" w:hAnsi="宋体" w:eastAsia="宋体" w:cs="宋体"/>
          <w:i w:val="0"/>
          <w:caps w:val="0"/>
          <w:color w:val="auto"/>
          <w:spacing w:val="0"/>
          <w:sz w:val="28"/>
          <w:szCs w:val="28"/>
          <w:shd w:val="clear" w:fill="auto"/>
        </w:rPr>
        <w:t>甲方自收到上述发票及凭证资料后</w:t>
      </w:r>
      <w:r>
        <w:rPr>
          <w:rFonts w:hint="eastAsia" w:ascii="宋体" w:hAnsi="宋体" w:eastAsia="宋体" w:cs="宋体"/>
          <w:sz w:val="28"/>
          <w:szCs w:val="28"/>
        </w:rPr>
        <w:t>60日内支付合同</w:t>
      </w:r>
      <w:r>
        <w:rPr>
          <w:rFonts w:hint="eastAsia" w:ascii="宋体" w:hAnsi="宋体" w:eastAsia="宋体" w:cs="宋体"/>
          <w:sz w:val="28"/>
          <w:szCs w:val="28"/>
          <w:lang w:val="en-US" w:eastAsia="zh-CN"/>
        </w:rPr>
        <w:t>总</w:t>
      </w:r>
      <w:r>
        <w:rPr>
          <w:rFonts w:hint="eastAsia" w:ascii="宋体" w:hAnsi="宋体" w:eastAsia="宋体" w:cs="宋体"/>
          <w:sz w:val="28"/>
          <w:szCs w:val="28"/>
        </w:rPr>
        <w:t>金额的90%，质保期1年结束后60日内支付合同总</w:t>
      </w:r>
      <w:r>
        <w:rPr>
          <w:rFonts w:hint="eastAsia" w:ascii="宋体" w:hAnsi="宋体" w:eastAsia="宋体" w:cs="宋体"/>
          <w:sz w:val="28"/>
          <w:szCs w:val="28"/>
          <w:lang w:val="en-US" w:eastAsia="zh-CN"/>
        </w:rPr>
        <w:t>金</w:t>
      </w:r>
      <w:r>
        <w:rPr>
          <w:rFonts w:hint="eastAsia" w:ascii="宋体" w:hAnsi="宋体" w:eastAsia="宋体" w:cs="宋体"/>
          <w:sz w:val="28"/>
          <w:szCs w:val="28"/>
        </w:rPr>
        <w:t>额的10%。</w:t>
      </w:r>
    </w:p>
    <w:p w14:paraId="1D8299AD">
      <w:pPr>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（2）履约保证金：成交总金额的10%，由采购人在合同签订前签收取。</w:t>
      </w:r>
    </w:p>
    <w:p w14:paraId="6F0914AB">
      <w:pPr>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（3）</w:t>
      </w:r>
      <w:r>
        <w:rPr>
          <w:rFonts w:hint="eastAsia" w:ascii="宋体" w:hAnsi="宋体" w:eastAsia="宋体" w:cs="宋体"/>
          <w:sz w:val="28"/>
          <w:szCs w:val="28"/>
          <w:lang w:val="en-US" w:eastAsia="zh-CN"/>
        </w:rPr>
        <w:t>货物安装验收合格满3年</w:t>
      </w:r>
      <w:r>
        <w:rPr>
          <w:rFonts w:hint="eastAsia" w:ascii="宋体" w:hAnsi="宋体" w:eastAsia="宋体" w:cs="宋体"/>
          <w:sz w:val="28"/>
          <w:szCs w:val="28"/>
        </w:rPr>
        <w:t>，由供应商提出书面申请，采购人60日内一次性无息退还乙方的履约保证金；在合同履行期限内，供应商存在任何违约行为，履约保证金不予退还；</w:t>
      </w:r>
    </w:p>
    <w:p w14:paraId="0CE562E5">
      <w:pPr>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3．质保期</w:t>
      </w:r>
    </w:p>
    <w:p w14:paraId="4298A66A">
      <w:pPr>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提供不少于3年质保，从验收合格日起计算，费用包含在报价里，含原装配件更换。</w:t>
      </w:r>
    </w:p>
    <w:p w14:paraId="62A1164B">
      <w:pPr>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4．报价要求</w:t>
      </w:r>
    </w:p>
    <w:p w14:paraId="3F4A711B">
      <w:pPr>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本次报价包含完成本项目的所有费用，采购人不再额外支付任何费用。</w:t>
      </w:r>
    </w:p>
    <w:p w14:paraId="5A2AE86F">
      <w:pPr>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5．验收标准</w:t>
      </w:r>
    </w:p>
    <w:p w14:paraId="6663F7AF">
      <w:pPr>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 xml:space="preserve">（1）严格按照《财政部关于进一步加强政府采购需求和履约验收管理的指导意见》(财库〔2016〕205 号)的要求进行验收。 </w:t>
      </w:r>
    </w:p>
    <w:p w14:paraId="4B2E179E">
      <w:pPr>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（2）以采购文件技术参数及要求、供应商的响应文件及承诺、相关国家或行业标准为准。</w:t>
      </w:r>
    </w:p>
    <w:p w14:paraId="4DC48055">
      <w:pPr>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6．售后服务</w:t>
      </w:r>
    </w:p>
    <w:p w14:paraId="3E2E2528">
      <w:pPr>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 xml:space="preserve">（1）质保期内，设备维修及配件更换费用由成交供应商承担。 </w:t>
      </w:r>
    </w:p>
    <w:p w14:paraId="69B6AAD5">
      <w:pPr>
        <w:spacing w:line="360" w:lineRule="auto"/>
        <w:rPr>
          <w:rFonts w:hint="eastAsia" w:ascii="宋体" w:hAnsi="宋体" w:eastAsia="宋体" w:cs="宋体"/>
          <w:b w:val="0"/>
          <w:bCs/>
          <w:i w:val="0"/>
          <w:caps w:val="0"/>
          <w:color w:val="auto"/>
          <w:spacing w:val="0"/>
          <w:sz w:val="28"/>
          <w:szCs w:val="28"/>
          <w:highlight w:val="none"/>
          <w:shd w:val="clear" w:fill="FFFFFF"/>
          <w:lang w:val="en-US" w:eastAsia="zh-CN"/>
        </w:rPr>
      </w:pPr>
      <w:r>
        <w:rPr>
          <w:rFonts w:hint="eastAsia" w:ascii="宋体" w:hAnsi="宋体" w:eastAsia="宋体" w:cs="宋体"/>
          <w:sz w:val="28"/>
          <w:szCs w:val="28"/>
        </w:rPr>
        <w:t>（2）质保期内，成交供应商在15分钟内电话响应，2小时内到达现场，一般故障4小时内处理完成；若需要更换配件，应在3个工作日内更换完成。</w:t>
      </w:r>
      <w:r>
        <w:rPr>
          <w:rFonts w:hint="eastAsia" w:ascii="宋体" w:hAnsi="宋体" w:eastAsia="宋体" w:cs="宋体"/>
          <w:b w:val="0"/>
          <w:bCs/>
          <w:i w:val="0"/>
          <w:caps w:val="0"/>
          <w:color w:val="auto"/>
          <w:spacing w:val="0"/>
          <w:sz w:val="28"/>
          <w:szCs w:val="28"/>
          <w:highlight w:val="none"/>
          <w:shd w:val="clear" w:fill="FFFFFF"/>
          <w:lang w:val="en-US" w:eastAsia="zh-CN"/>
        </w:rPr>
        <w:br w:type="page"/>
      </w:r>
    </w:p>
    <w:p w14:paraId="4DEEC5A7">
      <w:pPr>
        <w:adjustRightInd w:val="0"/>
        <w:snapToGrid w:val="0"/>
        <w:spacing w:line="360" w:lineRule="auto"/>
        <w:rPr>
          <w:rFonts w:hint="eastAsia" w:ascii="宋体" w:hAnsi="宋体" w:eastAsia="宋体" w:cs="宋体"/>
          <w:color w:val="auto"/>
          <w:sz w:val="28"/>
          <w:szCs w:val="28"/>
          <w:highlight w:val="none"/>
        </w:rPr>
        <w:sectPr>
          <w:footerReference r:id="rId3" w:type="default"/>
          <w:pgSz w:w="11906" w:h="16838"/>
          <w:pgMar w:top="1440" w:right="1800" w:bottom="1440" w:left="1800" w:header="851" w:footer="992" w:gutter="0"/>
          <w:cols w:space="425" w:num="1"/>
          <w:docGrid w:type="lines" w:linePitch="312" w:charSpace="0"/>
        </w:sectPr>
      </w:pPr>
    </w:p>
    <w:p w14:paraId="74F3A029">
      <w:pPr>
        <w:adjustRightInd w:val="0"/>
        <w:snapToGrid w:val="0"/>
        <w:spacing w:line="360" w:lineRule="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附件</w:t>
      </w: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rPr>
        <w:t>：</w:t>
      </w:r>
    </w:p>
    <w:p w14:paraId="6E931A01">
      <w:pPr>
        <w:spacing w:line="360" w:lineRule="auto"/>
        <w:jc w:val="center"/>
        <w:rPr>
          <w:rFonts w:hint="eastAsia" w:ascii="宋体" w:hAnsi="宋体" w:eastAsia="宋体" w:cs="宋体"/>
          <w:bCs/>
          <w:color w:val="auto"/>
          <w:kern w:val="0"/>
          <w:sz w:val="28"/>
          <w:szCs w:val="28"/>
          <w:highlight w:val="none"/>
          <w:shd w:val="clear" w:color="auto" w:fill="FFFFFF"/>
        </w:rPr>
      </w:pPr>
      <w:r>
        <w:rPr>
          <w:rFonts w:hint="eastAsia" w:ascii="宋体" w:hAnsi="宋体" w:eastAsia="宋体" w:cs="宋体"/>
          <w:bCs/>
          <w:color w:val="auto"/>
          <w:kern w:val="0"/>
          <w:sz w:val="28"/>
          <w:szCs w:val="28"/>
          <w:highlight w:val="none"/>
          <w:shd w:val="clear" w:color="auto" w:fill="FFFFFF"/>
          <w:lang w:val="en-US" w:eastAsia="zh-CN"/>
        </w:rPr>
        <w:t>资格证明</w:t>
      </w:r>
      <w:r>
        <w:rPr>
          <w:rFonts w:hint="eastAsia" w:ascii="宋体" w:hAnsi="宋体" w:eastAsia="宋体" w:cs="宋体"/>
          <w:bCs/>
          <w:color w:val="auto"/>
          <w:kern w:val="0"/>
          <w:sz w:val="28"/>
          <w:szCs w:val="28"/>
          <w:highlight w:val="none"/>
          <w:shd w:val="clear" w:color="auto" w:fill="FFFFFF"/>
        </w:rPr>
        <w:t>文件装订顺序</w:t>
      </w:r>
    </w:p>
    <w:p w14:paraId="038C3EBF">
      <w:pPr>
        <w:keepNext w:val="0"/>
        <w:keepLines w:val="0"/>
        <w:pageBreakBefore w:val="0"/>
        <w:widowControl/>
        <w:kinsoku/>
        <w:wordWrap/>
        <w:overflowPunct/>
        <w:topLinePunct w:val="0"/>
        <w:autoSpaceDE/>
        <w:autoSpaceDN/>
        <w:bidi w:val="0"/>
        <w:adjustRightInd w:val="0"/>
        <w:snapToGrid w:val="0"/>
        <w:spacing w:line="360" w:lineRule="auto"/>
        <w:ind w:firstLine="592" w:firstLineChars="200"/>
        <w:textAlignment w:val="auto"/>
        <w:rPr>
          <w:rFonts w:hint="eastAsia" w:ascii="宋体" w:hAnsi="宋体" w:eastAsia="宋体" w:cs="宋体"/>
          <w:color w:val="auto"/>
          <w:spacing w:val="8"/>
          <w:kern w:val="0"/>
          <w:sz w:val="28"/>
          <w:szCs w:val="28"/>
          <w:highlight w:val="none"/>
          <w:shd w:val="clear" w:color="auto" w:fill="FFFFFF"/>
        </w:rPr>
      </w:pPr>
      <w:r>
        <w:rPr>
          <w:rFonts w:hint="eastAsia" w:ascii="宋体" w:hAnsi="宋体" w:eastAsia="宋体" w:cs="宋体"/>
          <w:color w:val="auto"/>
          <w:spacing w:val="8"/>
          <w:kern w:val="0"/>
          <w:sz w:val="28"/>
          <w:szCs w:val="28"/>
          <w:highlight w:val="none"/>
          <w:shd w:val="clear" w:color="auto" w:fill="FFFFFF"/>
        </w:rPr>
        <w:t>1.封面（注明包号、</w:t>
      </w:r>
      <w:r>
        <w:rPr>
          <w:rFonts w:hint="eastAsia" w:ascii="宋体" w:hAnsi="宋体" w:eastAsia="宋体" w:cs="宋体"/>
          <w:color w:val="auto"/>
          <w:spacing w:val="8"/>
          <w:kern w:val="0"/>
          <w:sz w:val="28"/>
          <w:szCs w:val="28"/>
          <w:highlight w:val="none"/>
          <w:shd w:val="clear" w:color="auto" w:fill="FFFFFF"/>
          <w:lang w:val="en-US" w:eastAsia="zh-CN"/>
        </w:rPr>
        <w:t>项目名称</w:t>
      </w:r>
      <w:r>
        <w:rPr>
          <w:rFonts w:hint="eastAsia" w:ascii="宋体" w:hAnsi="宋体" w:eastAsia="宋体" w:cs="宋体"/>
          <w:color w:val="auto"/>
          <w:spacing w:val="8"/>
          <w:kern w:val="0"/>
          <w:sz w:val="28"/>
          <w:szCs w:val="28"/>
          <w:highlight w:val="none"/>
          <w:shd w:val="clear" w:color="auto" w:fill="FFFFFF"/>
        </w:rPr>
        <w:t>、公司名称、联系人、联系电话、加盖公司印章）。</w:t>
      </w:r>
    </w:p>
    <w:p w14:paraId="1D1A3DEA">
      <w:pPr>
        <w:keepNext w:val="0"/>
        <w:keepLines w:val="0"/>
        <w:pageBreakBefore w:val="0"/>
        <w:widowControl/>
        <w:kinsoku/>
        <w:wordWrap/>
        <w:overflowPunct/>
        <w:topLinePunct w:val="0"/>
        <w:autoSpaceDE/>
        <w:autoSpaceDN/>
        <w:bidi w:val="0"/>
        <w:adjustRightInd w:val="0"/>
        <w:snapToGrid w:val="0"/>
        <w:spacing w:line="360" w:lineRule="auto"/>
        <w:ind w:firstLine="592" w:firstLineChars="200"/>
        <w:textAlignment w:val="auto"/>
        <w:rPr>
          <w:rFonts w:hint="eastAsia" w:ascii="宋体" w:hAnsi="宋体" w:eastAsia="宋体" w:cs="宋体"/>
          <w:color w:val="auto"/>
          <w:spacing w:val="8"/>
          <w:kern w:val="0"/>
          <w:sz w:val="28"/>
          <w:szCs w:val="28"/>
          <w:highlight w:val="none"/>
          <w:shd w:val="clear" w:color="auto" w:fill="FFFFFF"/>
        </w:rPr>
      </w:pPr>
      <w:r>
        <w:rPr>
          <w:rFonts w:hint="eastAsia" w:ascii="宋体" w:hAnsi="宋体" w:eastAsia="宋体" w:cs="宋体"/>
          <w:color w:val="auto"/>
          <w:spacing w:val="8"/>
          <w:kern w:val="0"/>
          <w:sz w:val="28"/>
          <w:szCs w:val="28"/>
          <w:highlight w:val="none"/>
          <w:shd w:val="clear" w:color="auto" w:fill="FFFFFF"/>
        </w:rPr>
        <w:t>2.目录。</w:t>
      </w:r>
    </w:p>
    <w:p w14:paraId="153F9280">
      <w:pPr>
        <w:keepNext w:val="0"/>
        <w:keepLines w:val="0"/>
        <w:pageBreakBefore w:val="0"/>
        <w:widowControl/>
        <w:kinsoku/>
        <w:wordWrap/>
        <w:overflowPunct/>
        <w:topLinePunct w:val="0"/>
        <w:autoSpaceDE/>
        <w:autoSpaceDN/>
        <w:bidi w:val="0"/>
        <w:adjustRightInd w:val="0"/>
        <w:snapToGrid w:val="0"/>
        <w:spacing w:line="360" w:lineRule="auto"/>
        <w:ind w:firstLine="592" w:firstLineChars="200"/>
        <w:textAlignment w:val="auto"/>
        <w:rPr>
          <w:rFonts w:hint="eastAsia" w:ascii="宋体" w:hAnsi="宋体" w:eastAsia="宋体" w:cs="宋体"/>
          <w:color w:val="auto"/>
          <w:spacing w:val="8"/>
          <w:kern w:val="0"/>
          <w:sz w:val="28"/>
          <w:szCs w:val="28"/>
          <w:highlight w:val="none"/>
          <w:shd w:val="clear" w:color="auto" w:fill="FFFFFF"/>
        </w:rPr>
      </w:pPr>
      <w:r>
        <w:rPr>
          <w:rFonts w:hint="eastAsia" w:ascii="宋体" w:hAnsi="宋体" w:eastAsia="宋体" w:cs="宋体"/>
          <w:color w:val="auto"/>
          <w:spacing w:val="8"/>
          <w:kern w:val="0"/>
          <w:sz w:val="28"/>
          <w:szCs w:val="28"/>
          <w:highlight w:val="none"/>
          <w:shd w:val="clear" w:color="auto" w:fill="FFFFFF"/>
        </w:rPr>
        <w:t>3.有效的营业执照（副本）复印件。</w:t>
      </w:r>
    </w:p>
    <w:p w14:paraId="5B94DFBA">
      <w:pPr>
        <w:keepNext w:val="0"/>
        <w:keepLines w:val="0"/>
        <w:pageBreakBefore w:val="0"/>
        <w:widowControl/>
        <w:kinsoku/>
        <w:wordWrap/>
        <w:overflowPunct/>
        <w:topLinePunct w:val="0"/>
        <w:autoSpaceDE/>
        <w:autoSpaceDN/>
        <w:bidi w:val="0"/>
        <w:adjustRightInd w:val="0"/>
        <w:snapToGrid w:val="0"/>
        <w:spacing w:line="360" w:lineRule="auto"/>
        <w:ind w:firstLine="592" w:firstLineChars="200"/>
        <w:textAlignment w:val="auto"/>
        <w:rPr>
          <w:rFonts w:hint="eastAsia" w:ascii="宋体" w:hAnsi="宋体" w:eastAsia="宋体" w:cs="宋体"/>
          <w:color w:val="auto"/>
          <w:spacing w:val="8"/>
          <w:kern w:val="0"/>
          <w:sz w:val="28"/>
          <w:szCs w:val="28"/>
          <w:highlight w:val="none"/>
          <w:shd w:val="clear" w:color="auto" w:fill="FFFFFF"/>
        </w:rPr>
      </w:pPr>
      <w:r>
        <w:rPr>
          <w:rFonts w:hint="eastAsia" w:ascii="宋体" w:hAnsi="宋体" w:eastAsia="宋体" w:cs="宋体"/>
          <w:color w:val="auto"/>
          <w:spacing w:val="8"/>
          <w:kern w:val="0"/>
          <w:sz w:val="28"/>
          <w:szCs w:val="28"/>
          <w:highlight w:val="none"/>
          <w:shd w:val="clear" w:color="auto" w:fill="FFFFFF"/>
        </w:rPr>
        <w:t>4.</w:t>
      </w:r>
      <w:r>
        <w:rPr>
          <w:rFonts w:hint="eastAsia" w:ascii="宋体" w:hAnsi="宋体" w:eastAsia="宋体" w:cs="宋体"/>
          <w:color w:val="auto"/>
          <w:spacing w:val="8"/>
          <w:kern w:val="0"/>
          <w:sz w:val="28"/>
          <w:szCs w:val="28"/>
          <w:highlight w:val="none"/>
          <w:shd w:val="clear" w:color="auto" w:fill="FFFFFF"/>
          <w:lang w:eastAsia="zh-CN"/>
        </w:rPr>
        <w:t>授权参加本次采购活动的供应商代表证明。(供应商代表为“授权代表”时，提供授权委托书（</w:t>
      </w:r>
      <w:r>
        <w:rPr>
          <w:rFonts w:hint="eastAsia" w:ascii="宋体" w:hAnsi="宋体" w:eastAsia="宋体" w:cs="宋体"/>
          <w:color w:val="auto"/>
          <w:spacing w:val="8"/>
          <w:kern w:val="0"/>
          <w:sz w:val="28"/>
          <w:szCs w:val="28"/>
          <w:highlight w:val="none"/>
          <w:shd w:val="clear" w:color="auto" w:fill="FFFFFF"/>
          <w:lang w:val="en-US" w:eastAsia="zh-CN"/>
        </w:rPr>
        <w:t>格式见附件4-5</w:t>
      </w:r>
      <w:r>
        <w:rPr>
          <w:rFonts w:hint="eastAsia" w:ascii="宋体" w:hAnsi="宋体" w:eastAsia="宋体" w:cs="宋体"/>
          <w:color w:val="auto"/>
          <w:spacing w:val="8"/>
          <w:kern w:val="0"/>
          <w:sz w:val="28"/>
          <w:szCs w:val="28"/>
          <w:highlight w:val="none"/>
          <w:shd w:val="clear" w:color="auto" w:fill="FFFFFF"/>
          <w:lang w:eastAsia="zh-CN"/>
        </w:rPr>
        <w:t>）及</w:t>
      </w:r>
      <w:r>
        <w:rPr>
          <w:rFonts w:hint="eastAsia" w:ascii="宋体" w:hAnsi="宋体" w:eastAsia="宋体" w:cs="宋体"/>
          <w:color w:val="auto"/>
          <w:spacing w:val="8"/>
          <w:kern w:val="0"/>
          <w:sz w:val="28"/>
          <w:szCs w:val="28"/>
          <w:highlight w:val="none"/>
          <w:shd w:val="clear" w:color="auto" w:fill="FFFFFF"/>
          <w:lang w:val="en-US" w:eastAsia="zh-CN"/>
        </w:rPr>
        <w:t>双方</w:t>
      </w:r>
      <w:r>
        <w:rPr>
          <w:rFonts w:hint="eastAsia" w:ascii="宋体" w:hAnsi="宋体" w:eastAsia="宋体" w:cs="宋体"/>
          <w:color w:val="auto"/>
          <w:spacing w:val="8"/>
          <w:kern w:val="0"/>
          <w:sz w:val="28"/>
          <w:szCs w:val="28"/>
          <w:highlight w:val="none"/>
          <w:shd w:val="clear" w:color="auto" w:fill="FFFFFF"/>
          <w:lang w:eastAsia="zh-CN"/>
        </w:rPr>
        <w:t>身份证复印件；供应商代表为“法定代表人（单位负责人）”时，提供法定代表人（单位负责人）身份证</w:t>
      </w:r>
      <w:r>
        <w:rPr>
          <w:rFonts w:hint="eastAsia" w:ascii="宋体" w:hAnsi="宋体" w:eastAsia="宋体" w:cs="宋体"/>
          <w:color w:val="auto"/>
          <w:spacing w:val="8"/>
          <w:kern w:val="0"/>
          <w:sz w:val="28"/>
          <w:szCs w:val="28"/>
          <w:highlight w:val="none"/>
          <w:shd w:val="clear" w:color="auto" w:fill="FFFFFF"/>
          <w:lang w:val="en-US" w:eastAsia="zh-CN"/>
        </w:rPr>
        <w:t>明</w:t>
      </w:r>
      <w:r>
        <w:rPr>
          <w:rFonts w:hint="eastAsia" w:ascii="宋体" w:hAnsi="宋体" w:eastAsia="宋体" w:cs="宋体"/>
          <w:color w:val="auto"/>
          <w:spacing w:val="8"/>
          <w:kern w:val="0"/>
          <w:sz w:val="28"/>
          <w:szCs w:val="28"/>
          <w:highlight w:val="none"/>
          <w:shd w:val="clear" w:color="auto" w:fill="FFFFFF"/>
          <w:lang w:eastAsia="zh-CN"/>
        </w:rPr>
        <w:t>（</w:t>
      </w:r>
      <w:r>
        <w:rPr>
          <w:rFonts w:hint="eastAsia" w:ascii="宋体" w:hAnsi="宋体" w:eastAsia="宋体" w:cs="宋体"/>
          <w:color w:val="auto"/>
          <w:spacing w:val="8"/>
          <w:kern w:val="0"/>
          <w:sz w:val="28"/>
          <w:szCs w:val="28"/>
          <w:highlight w:val="none"/>
          <w:shd w:val="clear" w:color="auto" w:fill="FFFFFF"/>
          <w:lang w:val="en-US" w:eastAsia="zh-CN"/>
        </w:rPr>
        <w:t>格式见附件4-6</w:t>
      </w:r>
      <w:r>
        <w:rPr>
          <w:rFonts w:hint="eastAsia" w:ascii="宋体" w:hAnsi="宋体" w:eastAsia="宋体" w:cs="宋体"/>
          <w:color w:val="auto"/>
          <w:spacing w:val="8"/>
          <w:kern w:val="0"/>
          <w:sz w:val="28"/>
          <w:szCs w:val="28"/>
          <w:highlight w:val="none"/>
          <w:shd w:val="clear" w:color="auto" w:fill="FFFFFF"/>
          <w:lang w:eastAsia="zh-CN"/>
        </w:rPr>
        <w:t>）)</w:t>
      </w:r>
      <w:r>
        <w:rPr>
          <w:rFonts w:hint="eastAsia" w:ascii="宋体" w:hAnsi="宋体" w:eastAsia="宋体" w:cs="宋体"/>
          <w:color w:val="auto"/>
          <w:spacing w:val="8"/>
          <w:kern w:val="0"/>
          <w:sz w:val="28"/>
          <w:szCs w:val="28"/>
          <w:highlight w:val="none"/>
          <w:shd w:val="clear" w:color="auto" w:fill="FFFFFF"/>
        </w:rPr>
        <w:t>。</w:t>
      </w:r>
    </w:p>
    <w:p w14:paraId="3940E1D9">
      <w:pPr>
        <w:pStyle w:val="10"/>
        <w:widowControl/>
        <w:adjustRightInd w:val="0"/>
        <w:snapToGrid w:val="0"/>
        <w:spacing w:beforeAutospacing="0" w:afterAutospacing="0" w:line="360" w:lineRule="auto"/>
        <w:ind w:firstLine="592" w:firstLineChars="200"/>
        <w:jc w:val="both"/>
        <w:rPr>
          <w:rFonts w:hint="eastAsia" w:ascii="宋体" w:hAnsi="宋体" w:eastAsia="宋体" w:cs="宋体"/>
          <w:color w:val="auto"/>
          <w:spacing w:val="8"/>
          <w:kern w:val="0"/>
          <w:sz w:val="28"/>
          <w:szCs w:val="28"/>
          <w:highlight w:val="none"/>
          <w:shd w:val="clear" w:color="auto" w:fill="FFFFFF"/>
          <w:lang w:val="en-US" w:eastAsia="zh-CN"/>
        </w:rPr>
      </w:pPr>
      <w:r>
        <w:rPr>
          <w:rFonts w:hint="eastAsia" w:ascii="宋体" w:hAnsi="宋体" w:eastAsia="宋体" w:cs="宋体"/>
          <w:color w:val="auto"/>
          <w:spacing w:val="8"/>
          <w:kern w:val="0"/>
          <w:sz w:val="28"/>
          <w:szCs w:val="28"/>
          <w:highlight w:val="none"/>
          <w:shd w:val="clear" w:color="auto" w:fill="FFFFFF"/>
          <w:lang w:val="en-US" w:eastAsia="zh-CN"/>
        </w:rPr>
        <w:t>5.</w:t>
      </w:r>
      <w:r>
        <w:rPr>
          <w:rFonts w:hint="eastAsia" w:ascii="宋体" w:hAnsi="宋体" w:eastAsia="宋体" w:cs="宋体"/>
          <w:color w:val="auto"/>
          <w:sz w:val="28"/>
          <w:szCs w:val="28"/>
          <w:highlight w:val="none"/>
          <w:shd w:val="clear" w:color="auto" w:fill="FFFFFF"/>
        </w:rPr>
        <w:t>具有良好的商业信誉和健全的财务会计制度</w:t>
      </w:r>
      <w:r>
        <w:rPr>
          <w:rFonts w:hint="eastAsia" w:ascii="宋体" w:hAnsi="宋体" w:eastAsia="宋体" w:cs="宋体"/>
          <w:color w:val="auto"/>
          <w:sz w:val="28"/>
          <w:szCs w:val="28"/>
          <w:highlight w:val="none"/>
          <w:shd w:val="clear" w:color="auto" w:fill="FFFFFF"/>
          <w:lang w:eastAsia="zh-CN"/>
        </w:rPr>
        <w:t>，</w:t>
      </w:r>
      <w:r>
        <w:rPr>
          <w:rFonts w:hint="eastAsia" w:ascii="宋体" w:hAnsi="宋体" w:eastAsia="宋体" w:cs="宋体"/>
          <w:b/>
          <w:bCs/>
          <w:color w:val="auto"/>
          <w:sz w:val="28"/>
          <w:szCs w:val="28"/>
          <w:highlight w:val="none"/>
        </w:rPr>
        <w:t>提供承诺函</w:t>
      </w:r>
      <w:r>
        <w:rPr>
          <w:rFonts w:hint="eastAsia" w:ascii="宋体" w:hAnsi="宋体" w:eastAsia="宋体" w:cs="宋体"/>
          <w:b/>
          <w:bCs/>
          <w:color w:val="auto"/>
          <w:sz w:val="28"/>
          <w:szCs w:val="28"/>
          <w:highlight w:val="none"/>
          <w:lang w:eastAsia="zh-CN"/>
        </w:rPr>
        <w:t>。</w:t>
      </w:r>
      <w:r>
        <w:rPr>
          <w:rFonts w:hint="eastAsia" w:ascii="宋体" w:hAnsi="宋体" w:eastAsia="宋体" w:cs="宋体"/>
          <w:color w:val="auto"/>
          <w:spacing w:val="8"/>
          <w:kern w:val="0"/>
          <w:sz w:val="28"/>
          <w:szCs w:val="28"/>
          <w:highlight w:val="none"/>
          <w:shd w:val="clear" w:color="auto" w:fill="FFFFFF"/>
          <w:lang w:val="en-US" w:eastAsia="zh-CN"/>
        </w:rPr>
        <w:t>(格式自拟)</w:t>
      </w:r>
    </w:p>
    <w:p w14:paraId="7B1621CC">
      <w:pPr>
        <w:keepNext w:val="0"/>
        <w:keepLines w:val="0"/>
        <w:pageBreakBefore w:val="0"/>
        <w:widowControl/>
        <w:kinsoku/>
        <w:wordWrap/>
        <w:overflowPunct/>
        <w:topLinePunct w:val="0"/>
        <w:autoSpaceDE/>
        <w:autoSpaceDN/>
        <w:bidi w:val="0"/>
        <w:adjustRightInd w:val="0"/>
        <w:snapToGrid w:val="0"/>
        <w:spacing w:line="360" w:lineRule="auto"/>
        <w:ind w:firstLine="592" w:firstLineChars="200"/>
        <w:textAlignment w:val="auto"/>
        <w:rPr>
          <w:rFonts w:hint="eastAsia" w:ascii="宋体" w:hAnsi="宋体" w:eastAsia="宋体" w:cs="宋体"/>
          <w:color w:val="auto"/>
          <w:spacing w:val="8"/>
          <w:kern w:val="0"/>
          <w:sz w:val="28"/>
          <w:szCs w:val="28"/>
          <w:highlight w:val="none"/>
          <w:shd w:val="clear" w:color="auto" w:fill="FFFFFF"/>
          <w:lang w:val="en-US" w:eastAsia="zh-CN"/>
        </w:rPr>
      </w:pPr>
      <w:r>
        <w:rPr>
          <w:rFonts w:hint="eastAsia" w:ascii="宋体" w:hAnsi="宋体" w:eastAsia="宋体" w:cs="宋体"/>
          <w:color w:val="auto"/>
          <w:spacing w:val="8"/>
          <w:kern w:val="0"/>
          <w:sz w:val="28"/>
          <w:szCs w:val="28"/>
          <w:highlight w:val="none"/>
          <w:shd w:val="clear" w:color="auto" w:fill="FFFFFF"/>
          <w:lang w:val="en-US" w:eastAsia="zh-CN"/>
        </w:rPr>
        <w:t>6.具有履行合同所必须的设备和专业技术能力，</w:t>
      </w:r>
      <w:r>
        <w:rPr>
          <w:rFonts w:hint="eastAsia" w:ascii="宋体" w:hAnsi="宋体" w:eastAsia="宋体" w:cs="宋体"/>
          <w:b/>
          <w:bCs/>
          <w:color w:val="auto"/>
          <w:spacing w:val="8"/>
          <w:kern w:val="0"/>
          <w:sz w:val="28"/>
          <w:szCs w:val="28"/>
          <w:highlight w:val="none"/>
          <w:shd w:val="clear" w:color="auto" w:fill="FFFFFF"/>
          <w:lang w:val="en-US" w:eastAsia="zh-CN"/>
        </w:rPr>
        <w:t>提供承诺函</w:t>
      </w:r>
      <w:r>
        <w:rPr>
          <w:rFonts w:hint="eastAsia" w:ascii="宋体" w:hAnsi="宋体" w:eastAsia="宋体" w:cs="宋体"/>
          <w:color w:val="auto"/>
          <w:spacing w:val="8"/>
          <w:kern w:val="0"/>
          <w:sz w:val="28"/>
          <w:szCs w:val="28"/>
          <w:highlight w:val="none"/>
          <w:shd w:val="clear" w:color="auto" w:fill="FFFFFF"/>
          <w:lang w:val="en-US" w:eastAsia="zh-CN"/>
        </w:rPr>
        <w:t>。(格式自拟)</w:t>
      </w:r>
    </w:p>
    <w:p w14:paraId="1574812D">
      <w:pPr>
        <w:keepNext w:val="0"/>
        <w:keepLines w:val="0"/>
        <w:pageBreakBefore w:val="0"/>
        <w:widowControl/>
        <w:kinsoku/>
        <w:wordWrap/>
        <w:overflowPunct/>
        <w:topLinePunct w:val="0"/>
        <w:autoSpaceDE/>
        <w:autoSpaceDN/>
        <w:bidi w:val="0"/>
        <w:adjustRightInd w:val="0"/>
        <w:snapToGrid w:val="0"/>
        <w:spacing w:line="360" w:lineRule="auto"/>
        <w:ind w:firstLine="592" w:firstLineChars="200"/>
        <w:textAlignment w:val="auto"/>
        <w:rPr>
          <w:rFonts w:hint="eastAsia" w:ascii="宋体" w:hAnsi="宋体" w:eastAsia="宋体" w:cs="宋体"/>
          <w:color w:val="auto"/>
          <w:spacing w:val="8"/>
          <w:kern w:val="0"/>
          <w:sz w:val="28"/>
          <w:szCs w:val="28"/>
          <w:highlight w:val="none"/>
          <w:shd w:val="clear" w:color="auto" w:fill="FFFFFF"/>
          <w:lang w:val="en-US" w:eastAsia="zh-CN"/>
        </w:rPr>
      </w:pPr>
      <w:r>
        <w:rPr>
          <w:rFonts w:hint="eastAsia" w:ascii="宋体" w:hAnsi="宋体" w:eastAsia="宋体" w:cs="宋体"/>
          <w:color w:val="auto"/>
          <w:spacing w:val="8"/>
          <w:kern w:val="0"/>
          <w:sz w:val="28"/>
          <w:szCs w:val="28"/>
          <w:highlight w:val="none"/>
          <w:shd w:val="clear" w:color="auto" w:fill="FFFFFF"/>
          <w:lang w:val="en-US" w:eastAsia="zh-CN"/>
        </w:rPr>
        <w:t>7.具有依法缴纳税收和社会保障资金的良好记录，</w:t>
      </w:r>
      <w:r>
        <w:rPr>
          <w:rFonts w:hint="eastAsia" w:ascii="宋体" w:hAnsi="宋体" w:eastAsia="宋体" w:cs="宋体"/>
          <w:b/>
          <w:bCs/>
          <w:color w:val="auto"/>
          <w:spacing w:val="8"/>
          <w:kern w:val="0"/>
          <w:sz w:val="28"/>
          <w:szCs w:val="28"/>
          <w:highlight w:val="none"/>
          <w:shd w:val="clear" w:color="auto" w:fill="FFFFFF"/>
          <w:lang w:val="en-US" w:eastAsia="zh-CN"/>
        </w:rPr>
        <w:t>提供承诺函</w:t>
      </w:r>
      <w:r>
        <w:rPr>
          <w:rFonts w:hint="eastAsia" w:ascii="宋体" w:hAnsi="宋体" w:eastAsia="宋体" w:cs="宋体"/>
          <w:color w:val="auto"/>
          <w:spacing w:val="8"/>
          <w:kern w:val="0"/>
          <w:sz w:val="28"/>
          <w:szCs w:val="28"/>
          <w:highlight w:val="none"/>
          <w:shd w:val="clear" w:color="auto" w:fill="FFFFFF"/>
          <w:lang w:val="en-US" w:eastAsia="zh-CN"/>
        </w:rPr>
        <w:t>。(格式自拟)</w:t>
      </w:r>
    </w:p>
    <w:p w14:paraId="5C8228BF">
      <w:pPr>
        <w:keepNext w:val="0"/>
        <w:keepLines w:val="0"/>
        <w:pageBreakBefore w:val="0"/>
        <w:widowControl/>
        <w:kinsoku/>
        <w:wordWrap/>
        <w:overflowPunct/>
        <w:topLinePunct w:val="0"/>
        <w:autoSpaceDE/>
        <w:autoSpaceDN/>
        <w:bidi w:val="0"/>
        <w:adjustRightInd w:val="0"/>
        <w:snapToGrid w:val="0"/>
        <w:spacing w:line="360" w:lineRule="auto"/>
        <w:ind w:firstLine="592" w:firstLineChars="200"/>
        <w:textAlignment w:val="auto"/>
        <w:rPr>
          <w:rFonts w:hint="eastAsia" w:ascii="宋体" w:hAnsi="宋体" w:eastAsia="宋体" w:cs="宋体"/>
          <w:color w:val="auto"/>
          <w:spacing w:val="8"/>
          <w:kern w:val="0"/>
          <w:sz w:val="28"/>
          <w:szCs w:val="28"/>
          <w:highlight w:val="none"/>
          <w:shd w:val="clear" w:color="auto" w:fill="FFFFFF"/>
          <w:lang w:val="en-US" w:eastAsia="zh-CN"/>
        </w:rPr>
      </w:pPr>
      <w:r>
        <w:rPr>
          <w:rFonts w:hint="eastAsia" w:ascii="宋体" w:hAnsi="宋体" w:eastAsia="宋体" w:cs="宋体"/>
          <w:color w:val="auto"/>
          <w:spacing w:val="8"/>
          <w:kern w:val="0"/>
          <w:sz w:val="28"/>
          <w:szCs w:val="28"/>
          <w:highlight w:val="none"/>
          <w:shd w:val="clear" w:color="auto" w:fill="FFFFFF"/>
          <w:lang w:val="en-US" w:eastAsia="zh-CN"/>
        </w:rPr>
        <w:t>8.参加本次采购活动前三年内，在经营活动中没有重大违法记录；没有因安全事故、质量事故、违规等被政府有关部门记录，</w:t>
      </w:r>
      <w:r>
        <w:rPr>
          <w:rFonts w:hint="eastAsia" w:ascii="宋体" w:hAnsi="宋体" w:eastAsia="宋体" w:cs="宋体"/>
          <w:b/>
          <w:bCs/>
          <w:color w:val="auto"/>
          <w:spacing w:val="8"/>
          <w:kern w:val="0"/>
          <w:sz w:val="28"/>
          <w:szCs w:val="28"/>
          <w:highlight w:val="none"/>
          <w:shd w:val="clear" w:color="auto" w:fill="FFFFFF"/>
          <w:lang w:val="en-US" w:eastAsia="zh-CN"/>
        </w:rPr>
        <w:t>提供承诺函</w:t>
      </w:r>
      <w:r>
        <w:rPr>
          <w:rFonts w:hint="eastAsia" w:ascii="宋体" w:hAnsi="宋体" w:eastAsia="宋体" w:cs="宋体"/>
          <w:color w:val="auto"/>
          <w:spacing w:val="8"/>
          <w:kern w:val="0"/>
          <w:sz w:val="28"/>
          <w:szCs w:val="28"/>
          <w:highlight w:val="none"/>
          <w:shd w:val="clear" w:color="auto" w:fill="FFFFFF"/>
          <w:lang w:val="en-US" w:eastAsia="zh-CN"/>
        </w:rPr>
        <w:t>。(格式自拟)</w:t>
      </w:r>
    </w:p>
    <w:p w14:paraId="4BA48DC9">
      <w:pPr>
        <w:keepNext w:val="0"/>
        <w:keepLines w:val="0"/>
        <w:pageBreakBefore w:val="0"/>
        <w:widowControl/>
        <w:kinsoku/>
        <w:wordWrap/>
        <w:overflowPunct/>
        <w:topLinePunct w:val="0"/>
        <w:autoSpaceDE/>
        <w:autoSpaceDN/>
        <w:bidi w:val="0"/>
        <w:adjustRightInd w:val="0"/>
        <w:snapToGrid w:val="0"/>
        <w:spacing w:line="360" w:lineRule="auto"/>
        <w:ind w:firstLine="592" w:firstLineChars="200"/>
        <w:textAlignment w:val="auto"/>
        <w:rPr>
          <w:rFonts w:hint="eastAsia" w:ascii="宋体" w:hAnsi="宋体" w:eastAsia="宋体" w:cs="宋体"/>
          <w:color w:val="auto"/>
          <w:spacing w:val="8"/>
          <w:kern w:val="0"/>
          <w:sz w:val="28"/>
          <w:szCs w:val="28"/>
          <w:highlight w:val="none"/>
          <w:shd w:val="clear" w:color="auto" w:fill="FFFFFF"/>
          <w:lang w:val="en-US" w:eastAsia="zh-CN"/>
        </w:rPr>
      </w:pPr>
      <w:r>
        <w:rPr>
          <w:rFonts w:hint="eastAsia" w:ascii="宋体" w:hAnsi="宋体" w:eastAsia="宋体" w:cs="宋体"/>
          <w:color w:val="auto"/>
          <w:spacing w:val="8"/>
          <w:kern w:val="0"/>
          <w:sz w:val="28"/>
          <w:szCs w:val="28"/>
          <w:highlight w:val="none"/>
          <w:shd w:val="clear" w:color="auto" w:fill="FFFFFF"/>
          <w:lang w:val="en-US" w:eastAsia="zh-CN"/>
        </w:rPr>
        <w:t>9.供应商负责人为同一人或者存在控股、管理关系的不同单位，均视为同一参会供应商，不得重复参加采购，</w:t>
      </w:r>
      <w:r>
        <w:rPr>
          <w:rFonts w:hint="eastAsia" w:ascii="宋体" w:hAnsi="宋体" w:eastAsia="宋体" w:cs="宋体"/>
          <w:b/>
          <w:bCs/>
          <w:color w:val="auto"/>
          <w:spacing w:val="8"/>
          <w:kern w:val="0"/>
          <w:sz w:val="28"/>
          <w:szCs w:val="28"/>
          <w:highlight w:val="none"/>
          <w:shd w:val="clear" w:color="auto" w:fill="FFFFFF"/>
          <w:lang w:val="en-US" w:eastAsia="zh-CN"/>
        </w:rPr>
        <w:t>提供承诺函</w:t>
      </w:r>
      <w:r>
        <w:rPr>
          <w:rFonts w:hint="eastAsia" w:ascii="宋体" w:hAnsi="宋体" w:eastAsia="宋体" w:cs="宋体"/>
          <w:color w:val="auto"/>
          <w:spacing w:val="8"/>
          <w:kern w:val="0"/>
          <w:sz w:val="28"/>
          <w:szCs w:val="28"/>
          <w:highlight w:val="none"/>
          <w:shd w:val="clear" w:color="auto" w:fill="FFFFFF"/>
          <w:lang w:val="en-US" w:eastAsia="zh-CN"/>
        </w:rPr>
        <w:t>。(格式自拟)</w:t>
      </w:r>
    </w:p>
    <w:p w14:paraId="11FD03F3">
      <w:pPr>
        <w:keepNext w:val="0"/>
        <w:keepLines w:val="0"/>
        <w:pageBreakBefore w:val="0"/>
        <w:widowControl/>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bCs/>
          <w:color w:val="auto"/>
          <w:kern w:val="0"/>
          <w:sz w:val="28"/>
          <w:szCs w:val="28"/>
          <w:highlight w:val="none"/>
          <w:shd w:val="clear" w:color="auto" w:fill="FFFFFF"/>
        </w:rPr>
      </w:pPr>
      <w:r>
        <w:rPr>
          <w:rFonts w:hint="eastAsia" w:ascii="宋体" w:hAnsi="宋体" w:eastAsia="宋体" w:cs="宋体"/>
          <w:bCs/>
          <w:color w:val="auto"/>
          <w:kern w:val="0"/>
          <w:sz w:val="28"/>
          <w:szCs w:val="28"/>
          <w:highlight w:val="none"/>
          <w:shd w:val="clear" w:color="auto" w:fill="FFFFFF"/>
        </w:rPr>
        <w:br w:type="page"/>
      </w:r>
    </w:p>
    <w:p w14:paraId="2996052F">
      <w:pPr>
        <w:widowControl/>
        <w:adjustRightInd w:val="0"/>
        <w:snapToGrid w:val="0"/>
        <w:spacing w:line="360" w:lineRule="auto"/>
        <w:jc w:val="left"/>
        <w:rPr>
          <w:rFonts w:hint="eastAsia" w:ascii="宋体" w:hAnsi="宋体" w:eastAsia="宋体" w:cs="宋体"/>
          <w:bCs/>
          <w:color w:val="auto"/>
          <w:kern w:val="0"/>
          <w:sz w:val="28"/>
          <w:szCs w:val="28"/>
          <w:highlight w:val="none"/>
          <w:shd w:val="clear" w:color="auto" w:fill="FFFFFF"/>
        </w:rPr>
      </w:pPr>
      <w:r>
        <w:rPr>
          <w:rFonts w:hint="eastAsia" w:ascii="宋体" w:hAnsi="宋体" w:eastAsia="宋体" w:cs="宋体"/>
          <w:color w:val="auto"/>
          <w:sz w:val="28"/>
          <w:szCs w:val="28"/>
          <w:highlight w:val="none"/>
        </w:rPr>
        <w:t>附件</w:t>
      </w:r>
      <w:r>
        <w:rPr>
          <w:rFonts w:hint="eastAsia" w:ascii="宋体" w:hAnsi="宋体" w:eastAsia="宋体" w:cs="宋体"/>
          <w:color w:val="auto"/>
          <w:sz w:val="28"/>
          <w:szCs w:val="28"/>
          <w:highlight w:val="none"/>
          <w:lang w:val="en-US" w:eastAsia="zh-CN"/>
        </w:rPr>
        <w:t>3：</w:t>
      </w:r>
    </w:p>
    <w:p w14:paraId="27B180F9">
      <w:pPr>
        <w:widowControl/>
        <w:adjustRightInd w:val="0"/>
        <w:snapToGrid w:val="0"/>
        <w:spacing w:line="360" w:lineRule="auto"/>
        <w:jc w:val="center"/>
        <w:rPr>
          <w:rFonts w:hint="eastAsia" w:ascii="宋体" w:hAnsi="宋体" w:eastAsia="宋体" w:cs="宋体"/>
          <w:bCs/>
          <w:color w:val="auto"/>
          <w:kern w:val="0"/>
          <w:sz w:val="28"/>
          <w:szCs w:val="28"/>
          <w:highlight w:val="none"/>
          <w:shd w:val="clear" w:color="auto" w:fill="FFFFFF"/>
        </w:rPr>
      </w:pPr>
      <w:r>
        <w:rPr>
          <w:rFonts w:hint="eastAsia" w:ascii="宋体" w:hAnsi="宋体" w:eastAsia="宋体" w:cs="宋体"/>
          <w:bCs/>
          <w:color w:val="auto"/>
          <w:kern w:val="0"/>
          <w:sz w:val="28"/>
          <w:szCs w:val="28"/>
          <w:highlight w:val="none"/>
          <w:shd w:val="clear" w:color="auto" w:fill="FFFFFF"/>
        </w:rPr>
        <w:t>采购</w:t>
      </w:r>
      <w:r>
        <w:rPr>
          <w:rFonts w:hint="eastAsia" w:ascii="宋体" w:hAnsi="宋体" w:eastAsia="宋体" w:cs="宋体"/>
          <w:bCs/>
          <w:color w:val="auto"/>
          <w:kern w:val="0"/>
          <w:sz w:val="28"/>
          <w:szCs w:val="28"/>
          <w:highlight w:val="none"/>
          <w:shd w:val="clear" w:color="auto" w:fill="FFFFFF"/>
          <w:lang w:val="en-US" w:eastAsia="zh-CN"/>
        </w:rPr>
        <w:t>响应</w:t>
      </w:r>
      <w:r>
        <w:rPr>
          <w:rFonts w:hint="eastAsia" w:ascii="宋体" w:hAnsi="宋体" w:eastAsia="宋体" w:cs="宋体"/>
          <w:bCs/>
          <w:color w:val="auto"/>
          <w:kern w:val="0"/>
          <w:sz w:val="28"/>
          <w:szCs w:val="28"/>
          <w:highlight w:val="none"/>
          <w:shd w:val="clear" w:color="auto" w:fill="FFFFFF"/>
        </w:rPr>
        <w:t>文件装订顺序</w:t>
      </w:r>
    </w:p>
    <w:p w14:paraId="5A4EFB56">
      <w:pPr>
        <w:pStyle w:val="5"/>
        <w:spacing w:line="360" w:lineRule="auto"/>
        <w:rPr>
          <w:rFonts w:hint="eastAsia" w:ascii="宋体" w:hAnsi="宋体" w:eastAsia="宋体" w:cs="宋体"/>
          <w:color w:val="auto"/>
          <w:sz w:val="28"/>
          <w:szCs w:val="28"/>
          <w:highlight w:val="none"/>
        </w:rPr>
      </w:pPr>
    </w:p>
    <w:p w14:paraId="23849530">
      <w:pPr>
        <w:keepNext w:val="0"/>
        <w:keepLines w:val="0"/>
        <w:pageBreakBefore w:val="0"/>
        <w:widowControl/>
        <w:kinsoku/>
        <w:wordWrap/>
        <w:overflowPunct/>
        <w:topLinePunct w:val="0"/>
        <w:autoSpaceDE/>
        <w:autoSpaceDN/>
        <w:bidi w:val="0"/>
        <w:adjustRightInd w:val="0"/>
        <w:snapToGrid w:val="0"/>
        <w:spacing w:line="360" w:lineRule="auto"/>
        <w:ind w:firstLine="592" w:firstLineChars="200"/>
        <w:textAlignment w:val="auto"/>
        <w:rPr>
          <w:rFonts w:hint="eastAsia" w:ascii="宋体" w:hAnsi="宋体" w:eastAsia="宋体" w:cs="宋体"/>
          <w:color w:val="auto"/>
          <w:spacing w:val="8"/>
          <w:kern w:val="0"/>
          <w:sz w:val="28"/>
          <w:szCs w:val="28"/>
          <w:highlight w:val="none"/>
          <w:shd w:val="clear" w:color="auto" w:fill="FFFFFF"/>
        </w:rPr>
      </w:pPr>
      <w:r>
        <w:rPr>
          <w:rFonts w:hint="eastAsia" w:ascii="宋体" w:hAnsi="宋体" w:eastAsia="宋体" w:cs="宋体"/>
          <w:color w:val="auto"/>
          <w:spacing w:val="8"/>
          <w:kern w:val="0"/>
          <w:sz w:val="28"/>
          <w:szCs w:val="28"/>
          <w:highlight w:val="none"/>
          <w:shd w:val="clear" w:color="auto" w:fill="FFFFFF"/>
        </w:rPr>
        <w:t>1.封面（注明包号、</w:t>
      </w:r>
      <w:r>
        <w:rPr>
          <w:rFonts w:hint="eastAsia" w:ascii="宋体" w:hAnsi="宋体" w:eastAsia="宋体" w:cs="宋体"/>
          <w:color w:val="auto"/>
          <w:spacing w:val="8"/>
          <w:kern w:val="0"/>
          <w:sz w:val="28"/>
          <w:szCs w:val="28"/>
          <w:highlight w:val="none"/>
          <w:shd w:val="clear" w:color="auto" w:fill="FFFFFF"/>
          <w:lang w:val="en-US" w:eastAsia="zh-CN"/>
        </w:rPr>
        <w:t>项目名称</w:t>
      </w:r>
      <w:r>
        <w:rPr>
          <w:rFonts w:hint="eastAsia" w:ascii="宋体" w:hAnsi="宋体" w:eastAsia="宋体" w:cs="宋体"/>
          <w:color w:val="auto"/>
          <w:spacing w:val="8"/>
          <w:kern w:val="0"/>
          <w:sz w:val="28"/>
          <w:szCs w:val="28"/>
          <w:highlight w:val="none"/>
          <w:shd w:val="clear" w:color="auto" w:fill="FFFFFF"/>
        </w:rPr>
        <w:t>、公司名称、联系人、联系电话、加盖公司印章）。</w:t>
      </w:r>
    </w:p>
    <w:p w14:paraId="4A00B9CC">
      <w:pPr>
        <w:keepNext w:val="0"/>
        <w:keepLines w:val="0"/>
        <w:pageBreakBefore w:val="0"/>
        <w:widowControl/>
        <w:kinsoku/>
        <w:wordWrap/>
        <w:overflowPunct/>
        <w:topLinePunct w:val="0"/>
        <w:autoSpaceDE/>
        <w:autoSpaceDN/>
        <w:bidi w:val="0"/>
        <w:adjustRightInd w:val="0"/>
        <w:snapToGrid w:val="0"/>
        <w:spacing w:line="360" w:lineRule="auto"/>
        <w:ind w:firstLine="592" w:firstLineChars="200"/>
        <w:textAlignment w:val="auto"/>
        <w:rPr>
          <w:rFonts w:hint="eastAsia" w:ascii="宋体" w:hAnsi="宋体" w:eastAsia="宋体" w:cs="宋体"/>
          <w:color w:val="auto"/>
          <w:spacing w:val="8"/>
          <w:kern w:val="0"/>
          <w:sz w:val="28"/>
          <w:szCs w:val="28"/>
          <w:highlight w:val="none"/>
          <w:shd w:val="clear" w:color="auto" w:fill="FFFFFF"/>
        </w:rPr>
      </w:pPr>
      <w:r>
        <w:rPr>
          <w:rFonts w:hint="eastAsia" w:ascii="宋体" w:hAnsi="宋体" w:eastAsia="宋体" w:cs="宋体"/>
          <w:color w:val="auto"/>
          <w:spacing w:val="8"/>
          <w:kern w:val="0"/>
          <w:sz w:val="28"/>
          <w:szCs w:val="28"/>
          <w:highlight w:val="none"/>
          <w:shd w:val="clear" w:color="auto" w:fill="FFFFFF"/>
        </w:rPr>
        <w:t>2.目录。</w:t>
      </w:r>
    </w:p>
    <w:p w14:paraId="3A85184D">
      <w:pPr>
        <w:keepNext w:val="0"/>
        <w:keepLines w:val="0"/>
        <w:pageBreakBefore w:val="0"/>
        <w:widowControl/>
        <w:kinsoku/>
        <w:wordWrap/>
        <w:overflowPunct/>
        <w:topLinePunct w:val="0"/>
        <w:autoSpaceDE/>
        <w:autoSpaceDN/>
        <w:bidi w:val="0"/>
        <w:adjustRightInd w:val="0"/>
        <w:snapToGrid w:val="0"/>
        <w:spacing w:line="360" w:lineRule="auto"/>
        <w:ind w:firstLine="592" w:firstLineChars="200"/>
        <w:textAlignment w:val="auto"/>
        <w:rPr>
          <w:rFonts w:hint="eastAsia" w:ascii="宋体" w:hAnsi="宋体" w:eastAsia="宋体" w:cs="宋体"/>
          <w:color w:val="auto"/>
          <w:spacing w:val="8"/>
          <w:kern w:val="0"/>
          <w:sz w:val="28"/>
          <w:szCs w:val="28"/>
          <w:highlight w:val="none"/>
          <w:shd w:val="clear" w:color="auto" w:fill="FFFFFF"/>
        </w:rPr>
      </w:pPr>
      <w:r>
        <w:rPr>
          <w:rFonts w:hint="eastAsia" w:ascii="宋体" w:hAnsi="宋体" w:eastAsia="宋体" w:cs="宋体"/>
          <w:color w:val="auto"/>
          <w:spacing w:val="8"/>
          <w:kern w:val="0"/>
          <w:sz w:val="28"/>
          <w:szCs w:val="28"/>
          <w:highlight w:val="none"/>
          <w:shd w:val="clear" w:color="auto" w:fill="FFFFFF"/>
        </w:rPr>
        <w:t>3.报价一览表（格式见附件</w:t>
      </w:r>
      <w:r>
        <w:rPr>
          <w:rFonts w:hint="eastAsia" w:ascii="宋体" w:hAnsi="宋体" w:eastAsia="宋体" w:cs="宋体"/>
          <w:color w:val="auto"/>
          <w:spacing w:val="8"/>
          <w:kern w:val="0"/>
          <w:sz w:val="28"/>
          <w:szCs w:val="28"/>
          <w:highlight w:val="none"/>
          <w:shd w:val="clear" w:color="auto" w:fill="FFFFFF"/>
          <w:lang w:val="en-US" w:eastAsia="zh-CN"/>
        </w:rPr>
        <w:t>4-1</w:t>
      </w:r>
      <w:r>
        <w:rPr>
          <w:rFonts w:hint="eastAsia" w:ascii="宋体" w:hAnsi="宋体" w:eastAsia="宋体" w:cs="宋体"/>
          <w:color w:val="auto"/>
          <w:spacing w:val="8"/>
          <w:kern w:val="0"/>
          <w:sz w:val="28"/>
          <w:szCs w:val="28"/>
          <w:highlight w:val="none"/>
          <w:shd w:val="clear" w:color="auto" w:fill="FFFFFF"/>
        </w:rPr>
        <w:t>）。</w:t>
      </w:r>
    </w:p>
    <w:p w14:paraId="1781CE28">
      <w:pPr>
        <w:keepNext w:val="0"/>
        <w:keepLines w:val="0"/>
        <w:pageBreakBefore w:val="0"/>
        <w:widowControl/>
        <w:kinsoku/>
        <w:wordWrap/>
        <w:overflowPunct/>
        <w:topLinePunct w:val="0"/>
        <w:autoSpaceDE/>
        <w:autoSpaceDN/>
        <w:bidi w:val="0"/>
        <w:adjustRightInd w:val="0"/>
        <w:snapToGrid w:val="0"/>
        <w:spacing w:line="360" w:lineRule="auto"/>
        <w:ind w:firstLine="592" w:firstLineChars="200"/>
        <w:textAlignment w:val="auto"/>
        <w:rPr>
          <w:rFonts w:hint="eastAsia" w:ascii="宋体" w:hAnsi="宋体" w:eastAsia="宋体" w:cs="宋体"/>
          <w:color w:val="auto"/>
          <w:spacing w:val="8"/>
          <w:kern w:val="0"/>
          <w:sz w:val="28"/>
          <w:szCs w:val="28"/>
          <w:highlight w:val="none"/>
          <w:shd w:val="clear" w:color="auto" w:fill="FFFFFF"/>
          <w:lang w:eastAsia="zh-CN"/>
        </w:rPr>
      </w:pPr>
      <w:r>
        <w:rPr>
          <w:rFonts w:hint="eastAsia" w:ascii="宋体" w:hAnsi="宋体" w:eastAsia="宋体" w:cs="宋体"/>
          <w:color w:val="auto"/>
          <w:spacing w:val="8"/>
          <w:kern w:val="0"/>
          <w:sz w:val="28"/>
          <w:szCs w:val="28"/>
          <w:highlight w:val="none"/>
          <w:shd w:val="clear" w:color="auto" w:fill="FFFFFF"/>
        </w:rPr>
        <w:t>4.技术</w:t>
      </w:r>
      <w:r>
        <w:rPr>
          <w:rFonts w:hint="eastAsia" w:ascii="宋体" w:hAnsi="宋体" w:eastAsia="宋体" w:cs="宋体"/>
          <w:color w:val="auto"/>
          <w:spacing w:val="8"/>
          <w:kern w:val="0"/>
          <w:sz w:val="28"/>
          <w:szCs w:val="28"/>
          <w:highlight w:val="none"/>
          <w:shd w:val="clear" w:color="auto" w:fill="FFFFFF"/>
          <w:lang w:eastAsia="zh-CN"/>
        </w:rPr>
        <w:t>、</w:t>
      </w:r>
      <w:r>
        <w:rPr>
          <w:rFonts w:hint="eastAsia" w:ascii="宋体" w:hAnsi="宋体" w:eastAsia="宋体" w:cs="宋体"/>
          <w:color w:val="auto"/>
          <w:spacing w:val="8"/>
          <w:kern w:val="0"/>
          <w:sz w:val="28"/>
          <w:szCs w:val="28"/>
          <w:highlight w:val="none"/>
          <w:shd w:val="clear" w:color="auto" w:fill="FFFFFF"/>
        </w:rPr>
        <w:t>商务要求偏离表（格式见附件</w:t>
      </w:r>
      <w:r>
        <w:rPr>
          <w:rFonts w:hint="eastAsia" w:ascii="宋体" w:hAnsi="宋体" w:eastAsia="宋体" w:cs="宋体"/>
          <w:color w:val="auto"/>
          <w:spacing w:val="8"/>
          <w:kern w:val="0"/>
          <w:sz w:val="28"/>
          <w:szCs w:val="28"/>
          <w:highlight w:val="none"/>
          <w:shd w:val="clear" w:color="auto" w:fill="FFFFFF"/>
          <w:lang w:val="en-US" w:eastAsia="zh-CN"/>
        </w:rPr>
        <w:t>4</w:t>
      </w:r>
      <w:r>
        <w:rPr>
          <w:rFonts w:hint="eastAsia" w:ascii="宋体" w:hAnsi="宋体" w:eastAsia="宋体" w:cs="宋体"/>
          <w:color w:val="auto"/>
          <w:spacing w:val="8"/>
          <w:kern w:val="0"/>
          <w:sz w:val="28"/>
          <w:szCs w:val="28"/>
          <w:highlight w:val="none"/>
          <w:shd w:val="clear" w:color="auto" w:fill="FFFFFF"/>
        </w:rPr>
        <w:t>-</w:t>
      </w:r>
      <w:r>
        <w:rPr>
          <w:rFonts w:hint="eastAsia" w:ascii="宋体" w:hAnsi="宋体" w:eastAsia="宋体" w:cs="宋体"/>
          <w:color w:val="auto"/>
          <w:spacing w:val="8"/>
          <w:kern w:val="0"/>
          <w:sz w:val="28"/>
          <w:szCs w:val="28"/>
          <w:highlight w:val="none"/>
          <w:shd w:val="clear" w:color="auto" w:fill="FFFFFF"/>
          <w:lang w:val="en-US" w:eastAsia="zh-CN"/>
        </w:rPr>
        <w:t>3</w:t>
      </w:r>
      <w:r>
        <w:rPr>
          <w:rFonts w:hint="eastAsia" w:ascii="宋体" w:hAnsi="宋体" w:eastAsia="宋体" w:cs="宋体"/>
          <w:color w:val="auto"/>
          <w:spacing w:val="8"/>
          <w:kern w:val="0"/>
          <w:sz w:val="28"/>
          <w:szCs w:val="28"/>
          <w:highlight w:val="none"/>
          <w:shd w:val="clear" w:color="auto" w:fill="FFFFFF"/>
        </w:rPr>
        <w:t>）</w:t>
      </w:r>
      <w:r>
        <w:rPr>
          <w:rFonts w:hint="eastAsia" w:ascii="宋体" w:hAnsi="宋体" w:eastAsia="宋体" w:cs="宋体"/>
          <w:color w:val="auto"/>
          <w:spacing w:val="8"/>
          <w:kern w:val="0"/>
          <w:sz w:val="28"/>
          <w:szCs w:val="28"/>
          <w:highlight w:val="none"/>
          <w:shd w:val="clear" w:color="auto" w:fill="FFFFFF"/>
          <w:lang w:eastAsia="zh-CN"/>
        </w:rPr>
        <w:t>。</w:t>
      </w:r>
    </w:p>
    <w:p w14:paraId="04B8DB98">
      <w:pPr>
        <w:keepNext w:val="0"/>
        <w:keepLines w:val="0"/>
        <w:pageBreakBefore w:val="0"/>
        <w:widowControl/>
        <w:kinsoku/>
        <w:wordWrap/>
        <w:overflowPunct/>
        <w:topLinePunct w:val="0"/>
        <w:autoSpaceDE/>
        <w:autoSpaceDN/>
        <w:bidi w:val="0"/>
        <w:adjustRightInd w:val="0"/>
        <w:snapToGrid w:val="0"/>
        <w:spacing w:line="360" w:lineRule="auto"/>
        <w:ind w:firstLine="592" w:firstLineChars="200"/>
        <w:textAlignment w:val="auto"/>
        <w:rPr>
          <w:rFonts w:hint="eastAsia" w:ascii="宋体" w:hAnsi="宋体" w:eastAsia="宋体" w:cs="宋体"/>
          <w:color w:val="auto"/>
          <w:spacing w:val="8"/>
          <w:kern w:val="0"/>
          <w:sz w:val="28"/>
          <w:szCs w:val="28"/>
          <w:highlight w:val="none"/>
          <w:shd w:val="clear" w:color="auto" w:fill="FFFFFF"/>
        </w:rPr>
      </w:pPr>
      <w:r>
        <w:rPr>
          <w:rFonts w:hint="eastAsia" w:ascii="宋体" w:hAnsi="宋体" w:eastAsia="宋体" w:cs="宋体"/>
          <w:color w:val="auto"/>
          <w:spacing w:val="8"/>
          <w:kern w:val="0"/>
          <w:sz w:val="28"/>
          <w:szCs w:val="28"/>
          <w:highlight w:val="none"/>
          <w:shd w:val="clear" w:color="auto" w:fill="FFFFFF"/>
          <w:lang w:val="en-US" w:eastAsia="zh-CN"/>
        </w:rPr>
        <w:t>5.</w:t>
      </w:r>
      <w:r>
        <w:rPr>
          <w:rFonts w:hint="eastAsia" w:ascii="宋体" w:hAnsi="宋体" w:eastAsia="宋体" w:cs="宋体"/>
          <w:color w:val="auto"/>
          <w:spacing w:val="8"/>
          <w:kern w:val="0"/>
          <w:sz w:val="28"/>
          <w:szCs w:val="28"/>
          <w:highlight w:val="none"/>
          <w:shd w:val="clear" w:color="auto" w:fill="FFFFFF"/>
        </w:rPr>
        <w:t>售后服务承诺</w:t>
      </w:r>
      <w:r>
        <w:rPr>
          <w:rFonts w:hint="eastAsia" w:ascii="宋体" w:hAnsi="宋体" w:eastAsia="宋体" w:cs="宋体"/>
          <w:color w:val="auto"/>
          <w:spacing w:val="8"/>
          <w:kern w:val="0"/>
          <w:sz w:val="28"/>
          <w:szCs w:val="28"/>
          <w:highlight w:val="none"/>
          <w:shd w:val="clear" w:color="auto" w:fill="FFFFFF"/>
          <w:lang w:val="en-US" w:eastAsia="zh-CN"/>
        </w:rPr>
        <w:t>。</w:t>
      </w:r>
    </w:p>
    <w:p w14:paraId="5D9ED5B9">
      <w:pPr>
        <w:keepNext w:val="0"/>
        <w:keepLines w:val="0"/>
        <w:pageBreakBefore w:val="0"/>
        <w:widowControl/>
        <w:kinsoku/>
        <w:wordWrap/>
        <w:overflowPunct/>
        <w:topLinePunct w:val="0"/>
        <w:autoSpaceDE/>
        <w:autoSpaceDN/>
        <w:bidi w:val="0"/>
        <w:adjustRightInd w:val="0"/>
        <w:snapToGrid w:val="0"/>
        <w:spacing w:line="360" w:lineRule="auto"/>
        <w:ind w:firstLine="592" w:firstLineChars="200"/>
        <w:textAlignment w:val="auto"/>
        <w:rPr>
          <w:rFonts w:hint="eastAsia" w:ascii="宋体" w:hAnsi="宋体" w:eastAsia="宋体" w:cs="宋体"/>
          <w:color w:val="auto"/>
          <w:spacing w:val="8"/>
          <w:kern w:val="0"/>
          <w:sz w:val="28"/>
          <w:szCs w:val="28"/>
          <w:highlight w:val="none"/>
          <w:shd w:val="clear" w:color="auto" w:fill="FFFFFF"/>
          <w:lang w:eastAsia="zh-CN"/>
        </w:rPr>
      </w:pPr>
      <w:r>
        <w:rPr>
          <w:rFonts w:hint="eastAsia" w:ascii="宋体" w:hAnsi="宋体" w:eastAsia="宋体" w:cs="宋体"/>
          <w:color w:val="auto"/>
          <w:spacing w:val="8"/>
          <w:kern w:val="0"/>
          <w:sz w:val="28"/>
          <w:szCs w:val="28"/>
          <w:highlight w:val="none"/>
          <w:shd w:val="clear" w:color="auto" w:fill="FFFFFF"/>
          <w:lang w:val="en-US" w:eastAsia="zh-CN"/>
        </w:rPr>
        <w:t>6.反商业贿赂承诺书（</w:t>
      </w:r>
      <w:r>
        <w:rPr>
          <w:rFonts w:hint="eastAsia" w:ascii="宋体" w:hAnsi="宋体" w:eastAsia="宋体" w:cs="宋体"/>
          <w:color w:val="auto"/>
          <w:spacing w:val="8"/>
          <w:kern w:val="0"/>
          <w:sz w:val="28"/>
          <w:szCs w:val="28"/>
          <w:highlight w:val="none"/>
          <w:shd w:val="clear" w:color="auto" w:fill="FFFFFF"/>
        </w:rPr>
        <w:t>格式见附件</w:t>
      </w:r>
      <w:r>
        <w:rPr>
          <w:rFonts w:hint="eastAsia" w:ascii="宋体" w:hAnsi="宋体" w:eastAsia="宋体" w:cs="宋体"/>
          <w:color w:val="auto"/>
          <w:spacing w:val="8"/>
          <w:kern w:val="0"/>
          <w:sz w:val="28"/>
          <w:szCs w:val="28"/>
          <w:highlight w:val="none"/>
          <w:shd w:val="clear" w:color="auto" w:fill="FFFFFF"/>
          <w:lang w:val="en-US" w:eastAsia="zh-CN"/>
        </w:rPr>
        <w:t>5）</w:t>
      </w:r>
      <w:r>
        <w:rPr>
          <w:rFonts w:hint="eastAsia" w:ascii="宋体" w:hAnsi="宋体" w:eastAsia="宋体" w:cs="宋体"/>
          <w:color w:val="auto"/>
          <w:spacing w:val="8"/>
          <w:kern w:val="0"/>
          <w:sz w:val="28"/>
          <w:szCs w:val="28"/>
          <w:highlight w:val="none"/>
          <w:shd w:val="clear" w:color="auto" w:fill="FFFFFF"/>
          <w:lang w:eastAsia="zh-CN"/>
        </w:rPr>
        <w:t>。</w:t>
      </w:r>
    </w:p>
    <w:p w14:paraId="789B5C7D">
      <w:pPr>
        <w:keepNext w:val="0"/>
        <w:keepLines w:val="0"/>
        <w:pageBreakBefore w:val="0"/>
        <w:widowControl/>
        <w:kinsoku/>
        <w:wordWrap/>
        <w:overflowPunct/>
        <w:topLinePunct w:val="0"/>
        <w:autoSpaceDE/>
        <w:autoSpaceDN/>
        <w:bidi w:val="0"/>
        <w:adjustRightInd w:val="0"/>
        <w:snapToGrid w:val="0"/>
        <w:spacing w:line="360" w:lineRule="auto"/>
        <w:ind w:firstLine="592" w:firstLineChars="200"/>
        <w:textAlignment w:val="auto"/>
        <w:rPr>
          <w:rFonts w:hint="eastAsia" w:ascii="宋体" w:hAnsi="宋体" w:eastAsia="宋体" w:cs="宋体"/>
          <w:color w:val="auto"/>
          <w:spacing w:val="8"/>
          <w:kern w:val="0"/>
          <w:sz w:val="28"/>
          <w:szCs w:val="28"/>
          <w:highlight w:val="none"/>
          <w:shd w:val="clear" w:color="auto" w:fill="FFFFFF"/>
          <w:lang w:val="en-US" w:eastAsia="zh-CN"/>
        </w:rPr>
      </w:pPr>
      <w:r>
        <w:rPr>
          <w:rFonts w:hint="eastAsia" w:ascii="宋体" w:hAnsi="宋体" w:eastAsia="宋体" w:cs="宋体"/>
          <w:color w:val="auto"/>
          <w:spacing w:val="8"/>
          <w:kern w:val="0"/>
          <w:sz w:val="28"/>
          <w:szCs w:val="28"/>
          <w:highlight w:val="none"/>
          <w:shd w:val="clear" w:color="auto" w:fill="FFFFFF"/>
          <w:lang w:val="en-US" w:eastAsia="zh-CN"/>
        </w:rPr>
        <w:t>7.禁止围标、串标情况承诺函（</w:t>
      </w:r>
      <w:r>
        <w:rPr>
          <w:rFonts w:hint="eastAsia" w:ascii="宋体" w:hAnsi="宋体" w:eastAsia="宋体" w:cs="宋体"/>
          <w:color w:val="auto"/>
          <w:spacing w:val="8"/>
          <w:kern w:val="0"/>
          <w:sz w:val="28"/>
          <w:szCs w:val="28"/>
          <w:highlight w:val="none"/>
          <w:shd w:val="clear" w:color="auto" w:fill="FFFFFF"/>
        </w:rPr>
        <w:t>格式见附件</w:t>
      </w:r>
      <w:r>
        <w:rPr>
          <w:rFonts w:hint="eastAsia" w:ascii="宋体" w:hAnsi="宋体" w:eastAsia="宋体" w:cs="宋体"/>
          <w:color w:val="auto"/>
          <w:spacing w:val="8"/>
          <w:kern w:val="0"/>
          <w:sz w:val="28"/>
          <w:szCs w:val="28"/>
          <w:highlight w:val="none"/>
          <w:shd w:val="clear" w:color="auto" w:fill="FFFFFF"/>
          <w:lang w:val="en-US" w:eastAsia="zh-CN"/>
        </w:rPr>
        <w:t>6）。</w:t>
      </w:r>
    </w:p>
    <w:p w14:paraId="0F18997C">
      <w:pPr>
        <w:keepNext w:val="0"/>
        <w:keepLines w:val="0"/>
        <w:pageBreakBefore w:val="0"/>
        <w:widowControl/>
        <w:kinsoku/>
        <w:wordWrap/>
        <w:overflowPunct/>
        <w:topLinePunct w:val="0"/>
        <w:autoSpaceDE/>
        <w:autoSpaceDN/>
        <w:bidi w:val="0"/>
        <w:adjustRightInd w:val="0"/>
        <w:snapToGrid w:val="0"/>
        <w:spacing w:line="360" w:lineRule="auto"/>
        <w:ind w:firstLine="592" w:firstLineChars="200"/>
        <w:textAlignment w:val="auto"/>
        <w:rPr>
          <w:rFonts w:hint="eastAsia" w:ascii="宋体" w:hAnsi="宋体" w:eastAsia="宋体" w:cs="宋体"/>
          <w:color w:val="auto"/>
          <w:spacing w:val="8"/>
          <w:kern w:val="0"/>
          <w:sz w:val="28"/>
          <w:szCs w:val="28"/>
          <w:highlight w:val="none"/>
          <w:shd w:val="clear" w:color="auto" w:fill="FFFFFF"/>
          <w:lang w:val="en-US" w:eastAsia="zh-CN"/>
        </w:rPr>
      </w:pPr>
      <w:r>
        <w:rPr>
          <w:rFonts w:hint="eastAsia" w:ascii="宋体" w:hAnsi="宋体" w:eastAsia="宋体" w:cs="宋体"/>
          <w:color w:val="auto"/>
          <w:spacing w:val="8"/>
          <w:kern w:val="0"/>
          <w:sz w:val="28"/>
          <w:szCs w:val="28"/>
          <w:highlight w:val="none"/>
          <w:shd w:val="clear" w:color="auto" w:fill="FFFFFF"/>
          <w:lang w:val="en-US" w:eastAsia="zh-CN"/>
        </w:rPr>
        <w:t>8.供应商遵守招标采购纪律承诺书（</w:t>
      </w:r>
      <w:r>
        <w:rPr>
          <w:rFonts w:hint="eastAsia" w:ascii="宋体" w:hAnsi="宋体" w:eastAsia="宋体" w:cs="宋体"/>
          <w:color w:val="auto"/>
          <w:spacing w:val="8"/>
          <w:kern w:val="0"/>
          <w:sz w:val="28"/>
          <w:szCs w:val="28"/>
          <w:highlight w:val="none"/>
          <w:shd w:val="clear" w:color="auto" w:fill="FFFFFF"/>
        </w:rPr>
        <w:t>格式见附件</w:t>
      </w:r>
      <w:r>
        <w:rPr>
          <w:rFonts w:hint="eastAsia" w:ascii="宋体" w:hAnsi="宋体" w:eastAsia="宋体" w:cs="宋体"/>
          <w:color w:val="auto"/>
          <w:spacing w:val="8"/>
          <w:kern w:val="0"/>
          <w:sz w:val="28"/>
          <w:szCs w:val="28"/>
          <w:highlight w:val="none"/>
          <w:shd w:val="clear" w:color="auto" w:fill="FFFFFF"/>
          <w:lang w:val="en-US" w:eastAsia="zh-CN"/>
        </w:rPr>
        <w:t>7）。</w:t>
      </w:r>
    </w:p>
    <w:p w14:paraId="2F8E679D">
      <w:pPr>
        <w:keepNext w:val="0"/>
        <w:keepLines w:val="0"/>
        <w:pageBreakBefore w:val="0"/>
        <w:widowControl/>
        <w:kinsoku/>
        <w:wordWrap/>
        <w:overflowPunct/>
        <w:topLinePunct w:val="0"/>
        <w:autoSpaceDE/>
        <w:autoSpaceDN/>
        <w:bidi w:val="0"/>
        <w:adjustRightInd w:val="0"/>
        <w:snapToGrid w:val="0"/>
        <w:spacing w:line="360" w:lineRule="auto"/>
        <w:ind w:firstLine="592" w:firstLineChars="200"/>
        <w:textAlignment w:val="auto"/>
        <w:rPr>
          <w:rFonts w:hint="eastAsia" w:ascii="宋体" w:hAnsi="宋体" w:eastAsia="宋体" w:cs="宋体"/>
          <w:color w:val="auto"/>
          <w:spacing w:val="8"/>
          <w:kern w:val="0"/>
          <w:sz w:val="28"/>
          <w:szCs w:val="28"/>
          <w:highlight w:val="none"/>
          <w:shd w:val="clear" w:color="auto" w:fill="FFFFFF"/>
          <w:lang w:eastAsia="zh-CN"/>
        </w:rPr>
      </w:pPr>
      <w:r>
        <w:rPr>
          <w:rFonts w:hint="eastAsia" w:ascii="宋体" w:hAnsi="宋体" w:eastAsia="宋体" w:cs="宋体"/>
          <w:color w:val="auto"/>
          <w:spacing w:val="8"/>
          <w:kern w:val="0"/>
          <w:sz w:val="28"/>
          <w:szCs w:val="28"/>
          <w:highlight w:val="none"/>
          <w:shd w:val="clear" w:color="auto" w:fill="FFFFFF"/>
          <w:lang w:val="en-US" w:eastAsia="zh-CN"/>
        </w:rPr>
        <w:t>9.行业相关</w:t>
      </w:r>
      <w:r>
        <w:rPr>
          <w:rFonts w:hint="eastAsia" w:ascii="宋体" w:hAnsi="宋体" w:eastAsia="宋体" w:cs="宋体"/>
          <w:color w:val="auto"/>
          <w:spacing w:val="8"/>
          <w:kern w:val="0"/>
          <w:sz w:val="28"/>
          <w:szCs w:val="28"/>
          <w:highlight w:val="none"/>
          <w:shd w:val="clear" w:color="auto" w:fill="FFFFFF"/>
        </w:rPr>
        <w:t>规范或标准</w:t>
      </w:r>
      <w:r>
        <w:rPr>
          <w:rFonts w:hint="eastAsia" w:ascii="宋体" w:hAnsi="宋体" w:eastAsia="宋体" w:cs="宋体"/>
          <w:color w:val="auto"/>
          <w:spacing w:val="8"/>
          <w:kern w:val="0"/>
          <w:sz w:val="28"/>
          <w:szCs w:val="28"/>
          <w:highlight w:val="none"/>
          <w:shd w:val="clear" w:color="auto" w:fill="FFFFFF"/>
          <w:lang w:eastAsia="zh-CN"/>
        </w:rPr>
        <w:t>（</w:t>
      </w:r>
      <w:r>
        <w:rPr>
          <w:rFonts w:hint="eastAsia" w:ascii="宋体" w:hAnsi="宋体" w:eastAsia="宋体" w:cs="宋体"/>
          <w:color w:val="auto"/>
          <w:spacing w:val="8"/>
          <w:kern w:val="0"/>
          <w:sz w:val="28"/>
          <w:szCs w:val="28"/>
          <w:highlight w:val="none"/>
          <w:shd w:val="clear" w:color="auto" w:fill="FFFFFF"/>
          <w:lang w:val="en-US" w:eastAsia="zh-CN"/>
        </w:rPr>
        <w:t>如有</w:t>
      </w:r>
      <w:r>
        <w:rPr>
          <w:rFonts w:hint="eastAsia" w:ascii="宋体" w:hAnsi="宋体" w:eastAsia="宋体" w:cs="宋体"/>
          <w:color w:val="auto"/>
          <w:spacing w:val="8"/>
          <w:kern w:val="0"/>
          <w:sz w:val="28"/>
          <w:szCs w:val="28"/>
          <w:highlight w:val="none"/>
          <w:shd w:val="clear" w:color="auto" w:fill="FFFFFF"/>
          <w:lang w:eastAsia="zh-CN"/>
        </w:rPr>
        <w:t>）。</w:t>
      </w:r>
    </w:p>
    <w:p w14:paraId="2E5660D9">
      <w:pPr>
        <w:keepNext w:val="0"/>
        <w:keepLines w:val="0"/>
        <w:pageBreakBefore w:val="0"/>
        <w:widowControl/>
        <w:kinsoku/>
        <w:wordWrap/>
        <w:overflowPunct/>
        <w:topLinePunct w:val="0"/>
        <w:autoSpaceDE/>
        <w:autoSpaceDN/>
        <w:bidi w:val="0"/>
        <w:adjustRightInd w:val="0"/>
        <w:snapToGrid w:val="0"/>
        <w:spacing w:line="360" w:lineRule="auto"/>
        <w:ind w:firstLine="592" w:firstLineChars="200"/>
        <w:textAlignment w:val="auto"/>
        <w:rPr>
          <w:rFonts w:hint="eastAsia" w:ascii="宋体" w:hAnsi="宋体" w:eastAsia="宋体" w:cs="宋体"/>
          <w:color w:val="auto"/>
          <w:spacing w:val="8"/>
          <w:kern w:val="0"/>
          <w:sz w:val="28"/>
          <w:szCs w:val="28"/>
          <w:highlight w:val="none"/>
          <w:shd w:val="clear" w:color="auto" w:fill="FFFFFF"/>
          <w:lang w:val="en-US" w:eastAsia="zh-CN"/>
        </w:rPr>
      </w:pPr>
      <w:r>
        <w:rPr>
          <w:rFonts w:hint="eastAsia" w:ascii="宋体" w:hAnsi="宋体" w:eastAsia="宋体" w:cs="宋体"/>
          <w:color w:val="auto"/>
          <w:spacing w:val="8"/>
          <w:kern w:val="0"/>
          <w:sz w:val="28"/>
          <w:szCs w:val="28"/>
          <w:highlight w:val="none"/>
          <w:shd w:val="clear" w:color="auto" w:fill="FFFFFF"/>
          <w:lang w:val="en-US" w:eastAsia="zh-CN"/>
        </w:rPr>
        <w:t>10.供应商认为需要提供的其它资料</w:t>
      </w:r>
      <w:r>
        <w:rPr>
          <w:rFonts w:hint="eastAsia" w:ascii="宋体" w:hAnsi="宋体" w:eastAsia="宋体" w:cs="宋体"/>
          <w:color w:val="auto"/>
          <w:spacing w:val="8"/>
          <w:kern w:val="0"/>
          <w:sz w:val="28"/>
          <w:szCs w:val="28"/>
          <w:highlight w:val="none"/>
          <w:shd w:val="clear" w:color="auto" w:fill="FFFFFF"/>
          <w:lang w:eastAsia="zh-CN"/>
        </w:rPr>
        <w:t>。</w:t>
      </w:r>
    </w:p>
    <w:p w14:paraId="6EDAB91A">
      <w:pPr>
        <w:keepNext w:val="0"/>
        <w:keepLines w:val="0"/>
        <w:pageBreakBefore w:val="0"/>
        <w:widowControl/>
        <w:kinsoku/>
        <w:wordWrap/>
        <w:overflowPunct/>
        <w:topLinePunct w:val="0"/>
        <w:autoSpaceDE/>
        <w:autoSpaceDN/>
        <w:bidi w:val="0"/>
        <w:adjustRightInd w:val="0"/>
        <w:snapToGrid w:val="0"/>
        <w:spacing w:line="360" w:lineRule="auto"/>
        <w:ind w:firstLine="592" w:firstLineChars="200"/>
        <w:textAlignment w:val="auto"/>
        <w:rPr>
          <w:rFonts w:hint="eastAsia" w:ascii="宋体" w:hAnsi="宋体" w:eastAsia="宋体" w:cs="宋体"/>
          <w:color w:val="auto"/>
          <w:spacing w:val="8"/>
          <w:kern w:val="0"/>
          <w:sz w:val="28"/>
          <w:szCs w:val="28"/>
          <w:highlight w:val="none"/>
          <w:shd w:val="clear" w:color="auto" w:fill="FFFFFF"/>
          <w:lang w:eastAsia="zh-CN"/>
        </w:rPr>
      </w:pPr>
      <w:r>
        <w:rPr>
          <w:rFonts w:hint="eastAsia" w:ascii="宋体" w:hAnsi="宋体" w:eastAsia="宋体" w:cs="宋体"/>
          <w:color w:val="auto"/>
          <w:spacing w:val="8"/>
          <w:kern w:val="0"/>
          <w:sz w:val="28"/>
          <w:szCs w:val="28"/>
          <w:highlight w:val="none"/>
          <w:shd w:val="clear" w:color="auto" w:fill="FFFFFF"/>
          <w:lang w:val="en-US" w:eastAsia="zh-CN"/>
        </w:rPr>
        <w:t>11.</w:t>
      </w:r>
      <w:r>
        <w:rPr>
          <w:rFonts w:hint="eastAsia" w:ascii="宋体" w:hAnsi="宋体" w:eastAsia="宋体" w:cs="宋体"/>
          <w:color w:val="auto"/>
          <w:spacing w:val="8"/>
          <w:kern w:val="0"/>
          <w:sz w:val="28"/>
          <w:szCs w:val="28"/>
          <w:highlight w:val="none"/>
          <w:shd w:val="clear" w:color="auto" w:fill="FFFFFF"/>
        </w:rPr>
        <w:t>封底</w:t>
      </w:r>
      <w:r>
        <w:rPr>
          <w:rFonts w:hint="eastAsia" w:ascii="宋体" w:hAnsi="宋体" w:eastAsia="宋体" w:cs="宋体"/>
          <w:color w:val="auto"/>
          <w:spacing w:val="8"/>
          <w:kern w:val="0"/>
          <w:sz w:val="28"/>
          <w:szCs w:val="28"/>
          <w:highlight w:val="none"/>
          <w:shd w:val="clear" w:color="auto" w:fill="FFFFFF"/>
          <w:lang w:eastAsia="zh-CN"/>
        </w:rPr>
        <w:t>。</w:t>
      </w:r>
    </w:p>
    <w:p w14:paraId="5C8D2F49">
      <w:pPr>
        <w:keepNext w:val="0"/>
        <w:keepLines w:val="0"/>
        <w:pageBreakBefore w:val="0"/>
        <w:kinsoku/>
        <w:wordWrap/>
        <w:overflowPunct/>
        <w:topLinePunct w:val="0"/>
        <w:autoSpaceDE/>
        <w:autoSpaceDN/>
        <w:bidi w:val="0"/>
        <w:adjustRightInd w:val="0"/>
        <w:snapToGrid w:val="0"/>
        <w:spacing w:line="360" w:lineRule="auto"/>
        <w:ind w:firstLine="562" w:firstLineChars="200"/>
        <w:textAlignment w:val="auto"/>
        <w:rPr>
          <w:rFonts w:hint="eastAsia" w:ascii="宋体" w:hAnsi="宋体" w:eastAsia="宋体" w:cs="宋体"/>
          <w:b/>
          <w:bCs/>
          <w:color w:val="auto"/>
          <w:kern w:val="0"/>
          <w:sz w:val="28"/>
          <w:szCs w:val="28"/>
          <w:highlight w:val="none"/>
          <w:shd w:val="clear" w:color="auto" w:fill="FFFFFF"/>
        </w:rPr>
      </w:pPr>
      <w:r>
        <w:rPr>
          <w:rFonts w:hint="eastAsia" w:ascii="宋体" w:hAnsi="宋体" w:eastAsia="宋体" w:cs="宋体"/>
          <w:b/>
          <w:bCs/>
          <w:color w:val="auto"/>
          <w:kern w:val="0"/>
          <w:sz w:val="28"/>
          <w:szCs w:val="28"/>
          <w:highlight w:val="none"/>
          <w:shd w:val="clear" w:color="auto" w:fill="FFFFFF"/>
        </w:rPr>
        <w:t>注：请务必按以上顺序装订资料，如有非中文资料，请同时提供中文翻译件。</w:t>
      </w:r>
    </w:p>
    <w:p w14:paraId="25C23A55">
      <w:pPr>
        <w:pStyle w:val="5"/>
        <w:keepNext w:val="0"/>
        <w:keepLines w:val="0"/>
        <w:pageBreakBefore w:val="0"/>
        <w:kinsoku/>
        <w:wordWrap/>
        <w:overflowPunct/>
        <w:topLinePunct w:val="0"/>
        <w:autoSpaceDE/>
        <w:autoSpaceDN/>
        <w:bidi w:val="0"/>
        <w:spacing w:line="360" w:lineRule="auto"/>
        <w:textAlignment w:val="auto"/>
        <w:rPr>
          <w:rFonts w:hint="eastAsia" w:ascii="宋体" w:hAnsi="宋体" w:eastAsia="宋体" w:cs="宋体"/>
          <w:b/>
          <w:bCs/>
          <w:color w:val="auto"/>
          <w:kern w:val="0"/>
          <w:sz w:val="28"/>
          <w:szCs w:val="28"/>
          <w:highlight w:val="none"/>
          <w:shd w:val="clear" w:color="auto" w:fill="FFFFFF"/>
        </w:rPr>
      </w:pPr>
    </w:p>
    <w:p w14:paraId="0AFA168D">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8"/>
          <w:szCs w:val="28"/>
          <w:highlight w:val="none"/>
        </w:rPr>
      </w:pPr>
    </w:p>
    <w:p w14:paraId="1108DD2E">
      <w:pPr>
        <w:adjustRightInd w:val="0"/>
        <w:snapToGrid w:val="0"/>
        <w:spacing w:line="360" w:lineRule="auto"/>
        <w:rPr>
          <w:rFonts w:hint="eastAsia" w:ascii="宋体" w:hAnsi="宋体" w:eastAsia="宋体" w:cs="宋体"/>
          <w:color w:val="auto"/>
          <w:sz w:val="28"/>
          <w:szCs w:val="28"/>
          <w:highlight w:val="none"/>
        </w:rPr>
      </w:pPr>
    </w:p>
    <w:p w14:paraId="243FE7D6">
      <w:pPr>
        <w:spacing w:line="360" w:lineRule="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br w:type="page"/>
      </w:r>
    </w:p>
    <w:p w14:paraId="73E4C1CE">
      <w:pPr>
        <w:adjustRightInd w:val="0"/>
        <w:snapToGrid w:val="0"/>
        <w:spacing w:line="360" w:lineRule="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附件</w:t>
      </w: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rPr>
        <w:t>：主要表格</w:t>
      </w:r>
      <w:r>
        <w:rPr>
          <w:rFonts w:hint="eastAsia" w:ascii="宋体" w:hAnsi="宋体" w:eastAsia="宋体" w:cs="宋体"/>
          <w:color w:val="auto"/>
          <w:sz w:val="28"/>
          <w:szCs w:val="28"/>
          <w:highlight w:val="none"/>
          <w:lang w:val="en-US" w:eastAsia="zh-CN"/>
        </w:rPr>
        <w:t>格式</w:t>
      </w:r>
    </w:p>
    <w:p w14:paraId="50DC021F">
      <w:pPr>
        <w:widowControl/>
        <w:shd w:val="clear" w:color="auto" w:fill="FFFFFF"/>
        <w:wordWrap w:val="0"/>
        <w:spacing w:line="360" w:lineRule="auto"/>
        <w:jc w:val="left"/>
        <w:rPr>
          <w:rFonts w:hint="eastAsia" w:ascii="宋体" w:hAnsi="宋体" w:eastAsia="宋体" w:cs="宋体"/>
          <w:color w:val="auto"/>
          <w:kern w:val="0"/>
          <w:sz w:val="28"/>
          <w:szCs w:val="28"/>
          <w:highlight w:val="none"/>
          <w:u w:val="single"/>
          <w:lang w:val="en-US" w:eastAsia="zh-CN"/>
        </w:rPr>
      </w:pPr>
      <w:r>
        <w:rPr>
          <w:rFonts w:hint="eastAsia" w:ascii="宋体" w:hAnsi="宋体" w:eastAsia="宋体" w:cs="宋体"/>
          <w:b/>
          <w:bCs/>
          <w:color w:val="auto"/>
          <w:kern w:val="0"/>
          <w:sz w:val="28"/>
          <w:szCs w:val="28"/>
          <w:highlight w:val="none"/>
        </w:rPr>
        <w:t>附件</w:t>
      </w:r>
      <w:r>
        <w:rPr>
          <w:rFonts w:hint="eastAsia" w:ascii="宋体" w:hAnsi="宋体" w:eastAsia="宋体" w:cs="宋体"/>
          <w:b/>
          <w:bCs/>
          <w:color w:val="auto"/>
          <w:kern w:val="0"/>
          <w:sz w:val="28"/>
          <w:szCs w:val="28"/>
          <w:highlight w:val="none"/>
          <w:lang w:val="en-US" w:eastAsia="zh-CN"/>
        </w:rPr>
        <w:t>4</w:t>
      </w:r>
      <w:r>
        <w:rPr>
          <w:rFonts w:hint="eastAsia" w:ascii="宋体" w:hAnsi="宋体" w:eastAsia="宋体" w:cs="宋体"/>
          <w:b/>
          <w:bCs/>
          <w:color w:val="auto"/>
          <w:kern w:val="0"/>
          <w:sz w:val="28"/>
          <w:szCs w:val="28"/>
          <w:highlight w:val="none"/>
        </w:rPr>
        <w:t>-1：</w:t>
      </w:r>
    </w:p>
    <w:p w14:paraId="677B5E86">
      <w:pPr>
        <w:keepNext w:val="0"/>
        <w:keepLines w:val="0"/>
        <w:pageBreakBefore w:val="0"/>
        <w:widowControl/>
        <w:kinsoku/>
        <w:wordWrap/>
        <w:overflowPunct/>
        <w:topLinePunct w:val="0"/>
        <w:autoSpaceDE/>
        <w:autoSpaceDN/>
        <w:bidi w:val="0"/>
        <w:snapToGrid/>
        <w:spacing w:beforeAutospacing="0" w:afterAutospacing="0" w:line="360" w:lineRule="auto"/>
        <w:jc w:val="center"/>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u w:val="none"/>
          <w:lang w:val="en-US" w:eastAsia="zh-CN"/>
        </w:rPr>
        <w:t>信息类办公设备</w:t>
      </w:r>
      <w:r>
        <w:rPr>
          <w:rFonts w:hint="eastAsia" w:ascii="宋体" w:hAnsi="宋体" w:eastAsia="宋体" w:cs="宋体"/>
          <w:color w:val="auto"/>
          <w:kern w:val="0"/>
          <w:sz w:val="28"/>
          <w:szCs w:val="28"/>
          <w:highlight w:val="none"/>
          <w:lang w:val="en-US" w:eastAsia="zh-CN"/>
        </w:rPr>
        <w:t>采购项目</w:t>
      </w:r>
    </w:p>
    <w:p w14:paraId="472BD5A2">
      <w:pPr>
        <w:keepNext w:val="0"/>
        <w:keepLines w:val="0"/>
        <w:pageBreakBefore w:val="0"/>
        <w:widowControl/>
        <w:kinsoku/>
        <w:wordWrap/>
        <w:overflowPunct/>
        <w:topLinePunct w:val="0"/>
        <w:autoSpaceDE/>
        <w:autoSpaceDN/>
        <w:bidi w:val="0"/>
        <w:snapToGrid/>
        <w:spacing w:beforeAutospacing="0" w:afterAutospacing="0"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kern w:val="0"/>
          <w:sz w:val="28"/>
          <w:szCs w:val="28"/>
          <w:highlight w:val="none"/>
          <w:lang w:val="en-US" w:eastAsia="zh-CN"/>
        </w:rPr>
        <w:t>报价一览表</w:t>
      </w:r>
    </w:p>
    <w:tbl>
      <w:tblPr>
        <w:tblStyle w:val="12"/>
        <w:tblW w:w="10784" w:type="dxa"/>
        <w:jc w:val="center"/>
        <w:tblLayout w:type="fixed"/>
        <w:tblCellMar>
          <w:top w:w="0" w:type="dxa"/>
          <w:left w:w="0" w:type="dxa"/>
          <w:bottom w:w="0" w:type="dxa"/>
          <w:right w:w="0" w:type="dxa"/>
        </w:tblCellMar>
      </w:tblPr>
      <w:tblGrid>
        <w:gridCol w:w="423"/>
        <w:gridCol w:w="2071"/>
        <w:gridCol w:w="1050"/>
        <w:gridCol w:w="1853"/>
        <w:gridCol w:w="1007"/>
        <w:gridCol w:w="2143"/>
        <w:gridCol w:w="2237"/>
      </w:tblGrid>
      <w:tr w14:paraId="07598ADC">
        <w:tblPrEx>
          <w:tblCellMar>
            <w:top w:w="0" w:type="dxa"/>
            <w:left w:w="0" w:type="dxa"/>
            <w:bottom w:w="0" w:type="dxa"/>
            <w:right w:w="0" w:type="dxa"/>
          </w:tblCellMar>
        </w:tblPrEx>
        <w:trPr>
          <w:trHeight w:val="771" w:hRule="atLeast"/>
          <w:jc w:val="center"/>
        </w:trPr>
        <w:tc>
          <w:tcPr>
            <w:tcW w:w="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EFE26C">
            <w:pPr>
              <w:widowControl/>
              <w:spacing w:line="360" w:lineRule="auto"/>
              <w:jc w:val="center"/>
              <w:textAlignment w:val="center"/>
              <w:rPr>
                <w:rFonts w:hint="eastAsia" w:ascii="宋体" w:hAnsi="宋体" w:eastAsia="宋体" w:cs="宋体"/>
                <w:b/>
                <w:bCs/>
                <w:color w:val="auto"/>
                <w:sz w:val="28"/>
                <w:szCs w:val="28"/>
                <w:highlight w:val="none"/>
              </w:rPr>
            </w:pPr>
            <w:r>
              <w:rPr>
                <w:rFonts w:hint="eastAsia" w:ascii="宋体" w:hAnsi="宋体" w:eastAsia="宋体" w:cs="宋体"/>
                <w:b/>
                <w:bCs/>
                <w:color w:val="auto"/>
                <w:kern w:val="0"/>
                <w:sz w:val="28"/>
                <w:szCs w:val="28"/>
                <w:highlight w:val="none"/>
                <w:lang w:bidi="ar"/>
              </w:rPr>
              <w:t>序号</w:t>
            </w:r>
          </w:p>
        </w:tc>
        <w:tc>
          <w:tcPr>
            <w:tcW w:w="20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C76F82">
            <w:pPr>
              <w:widowControl/>
              <w:spacing w:line="360" w:lineRule="auto"/>
              <w:jc w:val="center"/>
              <w:textAlignment w:val="center"/>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kern w:val="0"/>
                <w:sz w:val="28"/>
                <w:szCs w:val="28"/>
                <w:highlight w:val="none"/>
                <w:lang w:val="en-US" w:eastAsia="zh-CN" w:bidi="ar"/>
              </w:rPr>
              <w:t>标的名称</w:t>
            </w:r>
          </w:p>
        </w:tc>
        <w:tc>
          <w:tcPr>
            <w:tcW w:w="1050"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48CA8AFF">
            <w:pPr>
              <w:widowControl/>
              <w:adjustRightInd w:val="0"/>
              <w:snapToGrid w:val="0"/>
              <w:spacing w:after="0" w:line="360" w:lineRule="auto"/>
              <w:jc w:val="center"/>
              <w:rPr>
                <w:rFonts w:hint="eastAsia" w:ascii="宋体" w:hAnsi="宋体" w:eastAsia="宋体" w:cs="宋体"/>
                <w:b/>
                <w:color w:val="auto"/>
                <w:sz w:val="28"/>
                <w:szCs w:val="28"/>
                <w:highlight w:val="none"/>
                <w:lang w:val="en-US" w:eastAsia="zh-CN"/>
              </w:rPr>
            </w:pPr>
            <w:r>
              <w:rPr>
                <w:rFonts w:hint="eastAsia" w:ascii="宋体" w:hAnsi="宋体" w:eastAsia="宋体" w:cs="宋体"/>
                <w:b/>
                <w:color w:val="auto"/>
                <w:sz w:val="28"/>
                <w:szCs w:val="28"/>
                <w:highlight w:val="none"/>
                <w:lang w:val="en-US" w:eastAsia="zh-CN"/>
              </w:rPr>
              <w:t>数量</w:t>
            </w:r>
          </w:p>
        </w:tc>
        <w:tc>
          <w:tcPr>
            <w:tcW w:w="1853"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417B231D">
            <w:pPr>
              <w:widowControl/>
              <w:adjustRightInd w:val="0"/>
              <w:snapToGrid w:val="0"/>
              <w:spacing w:after="0" w:line="360" w:lineRule="auto"/>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lang w:val="en-US" w:eastAsia="zh-CN"/>
              </w:rPr>
              <w:t>单价</w:t>
            </w:r>
            <w:r>
              <w:rPr>
                <w:rFonts w:hint="eastAsia" w:ascii="宋体" w:hAnsi="宋体" w:eastAsia="宋体" w:cs="宋体"/>
                <w:b/>
                <w:color w:val="auto"/>
                <w:sz w:val="28"/>
                <w:szCs w:val="28"/>
                <w:highlight w:val="none"/>
              </w:rPr>
              <w:t>限价</w:t>
            </w:r>
          </w:p>
          <w:p w14:paraId="72C19BE6">
            <w:pPr>
              <w:widowControl/>
              <w:adjustRightInd w:val="0"/>
              <w:snapToGrid w:val="0"/>
              <w:spacing w:after="0" w:line="360" w:lineRule="auto"/>
              <w:jc w:val="center"/>
              <w:rPr>
                <w:rFonts w:hint="eastAsia" w:ascii="宋体" w:hAnsi="宋体" w:eastAsia="宋体" w:cs="宋体"/>
                <w:b/>
                <w:bCs/>
                <w:color w:val="auto"/>
                <w:kern w:val="0"/>
                <w:sz w:val="28"/>
                <w:szCs w:val="28"/>
                <w:highlight w:val="none"/>
                <w:lang w:val="en-US" w:eastAsia="zh-CN" w:bidi="ar"/>
              </w:rPr>
            </w:pPr>
            <w:r>
              <w:rPr>
                <w:rFonts w:hint="eastAsia" w:ascii="宋体" w:hAnsi="宋体" w:eastAsia="宋体" w:cs="宋体"/>
                <w:b/>
                <w:color w:val="auto"/>
                <w:sz w:val="28"/>
                <w:szCs w:val="28"/>
                <w:highlight w:val="none"/>
              </w:rPr>
              <w:t>（元）</w:t>
            </w:r>
          </w:p>
        </w:tc>
        <w:tc>
          <w:tcPr>
            <w:tcW w:w="1007"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68CD1195">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kern w:val="0"/>
                <w:sz w:val="28"/>
                <w:szCs w:val="28"/>
                <w:highlight w:val="none"/>
                <w:lang w:val="en-US" w:eastAsia="zh-CN" w:bidi="ar"/>
              </w:rPr>
            </w:pPr>
            <w:r>
              <w:rPr>
                <w:rFonts w:hint="eastAsia" w:ascii="宋体" w:hAnsi="宋体" w:eastAsia="宋体" w:cs="宋体"/>
                <w:b/>
                <w:bCs/>
                <w:color w:val="auto"/>
                <w:sz w:val="28"/>
                <w:szCs w:val="28"/>
                <w:highlight w:val="none"/>
                <w:vertAlign w:val="baseline"/>
                <w:lang w:val="en-US" w:eastAsia="zh-CN"/>
              </w:rPr>
              <w:t>单位</w:t>
            </w:r>
          </w:p>
        </w:tc>
        <w:tc>
          <w:tcPr>
            <w:tcW w:w="2143"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1A546098">
            <w:pPr>
              <w:widowControl/>
              <w:adjustRightInd w:val="0"/>
              <w:snapToGrid w:val="0"/>
              <w:spacing w:after="0" w:line="360" w:lineRule="auto"/>
              <w:jc w:val="center"/>
              <w:rPr>
                <w:rFonts w:hint="eastAsia" w:ascii="宋体" w:hAnsi="宋体" w:eastAsia="宋体" w:cs="宋体"/>
                <w:b/>
                <w:color w:val="auto"/>
                <w:kern w:val="2"/>
                <w:sz w:val="28"/>
                <w:szCs w:val="28"/>
                <w:highlight w:val="none"/>
                <w:lang w:val="en-US" w:eastAsia="zh-CN" w:bidi="ar-SA"/>
              </w:rPr>
            </w:pPr>
            <w:r>
              <w:rPr>
                <w:rFonts w:hint="eastAsia" w:ascii="宋体" w:hAnsi="宋体" w:eastAsia="宋体" w:cs="宋体"/>
                <w:b/>
                <w:color w:val="auto"/>
                <w:sz w:val="28"/>
                <w:szCs w:val="28"/>
                <w:highlight w:val="none"/>
                <w:lang w:val="en-US" w:eastAsia="zh-CN"/>
              </w:rPr>
              <w:t>品牌/规格型号（如有）</w:t>
            </w:r>
          </w:p>
        </w:tc>
        <w:tc>
          <w:tcPr>
            <w:tcW w:w="223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4EF74974">
            <w:pPr>
              <w:widowControl/>
              <w:spacing w:line="360" w:lineRule="auto"/>
              <w:jc w:val="center"/>
              <w:textAlignment w:val="center"/>
              <w:rPr>
                <w:rFonts w:hint="eastAsia" w:ascii="宋体" w:hAnsi="宋体" w:eastAsia="宋体" w:cs="宋体"/>
                <w:b/>
                <w:bCs/>
                <w:color w:val="auto"/>
                <w:kern w:val="0"/>
                <w:sz w:val="28"/>
                <w:szCs w:val="28"/>
                <w:highlight w:val="none"/>
                <w:lang w:bidi="ar"/>
              </w:rPr>
            </w:pPr>
            <w:r>
              <w:rPr>
                <w:rFonts w:hint="eastAsia" w:ascii="宋体" w:hAnsi="宋体" w:eastAsia="宋体" w:cs="宋体"/>
                <w:b/>
                <w:bCs/>
                <w:color w:val="auto"/>
                <w:kern w:val="0"/>
                <w:sz w:val="28"/>
                <w:szCs w:val="28"/>
                <w:highlight w:val="none"/>
                <w:lang w:val="en-US" w:eastAsia="zh-CN" w:bidi="ar"/>
              </w:rPr>
              <w:t>报价</w:t>
            </w:r>
            <w:r>
              <w:rPr>
                <w:rFonts w:hint="eastAsia" w:ascii="宋体" w:hAnsi="宋体" w:eastAsia="宋体" w:cs="宋体"/>
                <w:b/>
                <w:bCs/>
                <w:color w:val="auto"/>
                <w:kern w:val="0"/>
                <w:sz w:val="28"/>
                <w:szCs w:val="28"/>
                <w:highlight w:val="none"/>
                <w:lang w:bidi="ar"/>
              </w:rPr>
              <w:t>（元）</w:t>
            </w:r>
          </w:p>
        </w:tc>
      </w:tr>
      <w:tr w14:paraId="4DA208EA">
        <w:tblPrEx>
          <w:tblCellMar>
            <w:top w:w="0" w:type="dxa"/>
            <w:left w:w="0" w:type="dxa"/>
            <w:bottom w:w="0" w:type="dxa"/>
            <w:right w:w="0" w:type="dxa"/>
          </w:tblCellMar>
        </w:tblPrEx>
        <w:trPr>
          <w:trHeight w:val="743" w:hRule="atLeast"/>
          <w:jc w:val="center"/>
        </w:trPr>
        <w:tc>
          <w:tcPr>
            <w:tcW w:w="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56C0D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kern w:val="0"/>
                <w:sz w:val="24"/>
                <w:szCs w:val="24"/>
                <w:highlight w:val="none"/>
                <w:lang w:bidi="ar"/>
              </w:rPr>
            </w:pPr>
            <w:r>
              <w:rPr>
                <w:rFonts w:hint="eastAsia" w:ascii="宋体" w:hAnsi="宋体" w:eastAsia="宋体" w:cs="宋体"/>
                <w:color w:val="auto"/>
                <w:sz w:val="24"/>
                <w:szCs w:val="24"/>
                <w:highlight w:val="none"/>
                <w:vertAlign w:val="baseline"/>
                <w:lang w:val="en-US" w:eastAsia="zh-CN"/>
              </w:rPr>
              <w:t>1</w:t>
            </w:r>
          </w:p>
        </w:tc>
        <w:tc>
          <w:tcPr>
            <w:tcW w:w="2071"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14:paraId="7555EE65">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图文报告工作站</w:t>
            </w:r>
          </w:p>
        </w:tc>
        <w:tc>
          <w:tcPr>
            <w:tcW w:w="1050"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390664BE">
            <w:pPr>
              <w:widowControl/>
              <w:spacing w:line="44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000000"/>
                <w:sz w:val="24"/>
                <w:szCs w:val="24"/>
              </w:rPr>
              <w:t>3</w:t>
            </w:r>
          </w:p>
        </w:tc>
        <w:tc>
          <w:tcPr>
            <w:tcW w:w="1853" w:type="dxa"/>
            <w:tcBorders>
              <w:top w:val="single" w:color="000000" w:sz="4" w:space="0"/>
              <w:left w:val="single" w:color="auto" w:sz="4" w:space="0"/>
              <w:bottom w:val="single" w:color="000000" w:sz="4" w:space="0"/>
              <w:right w:val="single" w:color="auto" w:sz="4" w:space="0"/>
            </w:tcBorders>
            <w:shd w:val="clear"/>
            <w:tcMar>
              <w:top w:w="15" w:type="dxa"/>
              <w:left w:w="15" w:type="dxa"/>
              <w:right w:w="15" w:type="dxa"/>
            </w:tcMar>
            <w:vAlign w:val="center"/>
          </w:tcPr>
          <w:p w14:paraId="6903D2D3">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15000</w:t>
            </w:r>
          </w:p>
        </w:tc>
        <w:tc>
          <w:tcPr>
            <w:tcW w:w="1007" w:type="dxa"/>
            <w:tcBorders>
              <w:top w:val="single" w:color="000000" w:sz="4" w:space="0"/>
              <w:left w:val="single" w:color="auto" w:sz="4" w:space="0"/>
              <w:bottom w:val="single" w:color="000000" w:sz="4" w:space="0"/>
              <w:right w:val="single" w:color="auto" w:sz="4" w:space="0"/>
            </w:tcBorders>
            <w:shd w:val="clear"/>
            <w:tcMar>
              <w:top w:w="15" w:type="dxa"/>
              <w:left w:w="15" w:type="dxa"/>
              <w:right w:w="15" w:type="dxa"/>
            </w:tcMar>
            <w:vAlign w:val="center"/>
          </w:tcPr>
          <w:p w14:paraId="16F01FED">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台</w:t>
            </w:r>
          </w:p>
        </w:tc>
        <w:tc>
          <w:tcPr>
            <w:tcW w:w="2143"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23BE14CA">
            <w:pPr>
              <w:widowControl/>
              <w:adjustRightInd w:val="0"/>
              <w:snapToGrid w:val="0"/>
              <w:spacing w:after="0" w:line="360" w:lineRule="auto"/>
              <w:jc w:val="center"/>
              <w:rPr>
                <w:rFonts w:hint="eastAsia" w:ascii="宋体" w:hAnsi="宋体" w:eastAsia="宋体" w:cs="宋体"/>
                <w:color w:val="auto"/>
                <w:kern w:val="2"/>
                <w:sz w:val="24"/>
                <w:szCs w:val="24"/>
                <w:highlight w:val="none"/>
                <w:lang w:val="en-US" w:eastAsia="zh-CN" w:bidi="ar-SA"/>
              </w:rPr>
            </w:pPr>
          </w:p>
        </w:tc>
        <w:tc>
          <w:tcPr>
            <w:tcW w:w="223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5BA0114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color w:val="auto"/>
                <w:kern w:val="0"/>
                <w:sz w:val="24"/>
                <w:szCs w:val="24"/>
                <w:highlight w:val="none"/>
                <w:lang w:bidi="ar"/>
              </w:rPr>
            </w:pPr>
          </w:p>
        </w:tc>
      </w:tr>
      <w:tr w14:paraId="5D543646">
        <w:tblPrEx>
          <w:tblCellMar>
            <w:top w:w="0" w:type="dxa"/>
            <w:left w:w="0" w:type="dxa"/>
            <w:bottom w:w="0" w:type="dxa"/>
            <w:right w:w="0" w:type="dxa"/>
          </w:tblCellMar>
        </w:tblPrEx>
        <w:trPr>
          <w:trHeight w:val="673" w:hRule="atLeast"/>
          <w:jc w:val="center"/>
        </w:trPr>
        <w:tc>
          <w:tcPr>
            <w:tcW w:w="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D02EC9">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2</w:t>
            </w:r>
          </w:p>
        </w:tc>
        <w:tc>
          <w:tcPr>
            <w:tcW w:w="2071"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14:paraId="601A1AC4">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显微显示设备</w:t>
            </w:r>
          </w:p>
        </w:tc>
        <w:tc>
          <w:tcPr>
            <w:tcW w:w="1050"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41E70B41">
            <w:pPr>
              <w:widowControl/>
              <w:spacing w:line="44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000000"/>
                <w:sz w:val="24"/>
                <w:szCs w:val="24"/>
              </w:rPr>
              <w:t>6</w:t>
            </w:r>
          </w:p>
        </w:tc>
        <w:tc>
          <w:tcPr>
            <w:tcW w:w="1853" w:type="dxa"/>
            <w:tcBorders>
              <w:top w:val="single" w:color="000000" w:sz="4" w:space="0"/>
              <w:left w:val="single" w:color="auto" w:sz="4" w:space="0"/>
              <w:bottom w:val="single" w:color="000000" w:sz="4" w:space="0"/>
              <w:right w:val="single" w:color="auto" w:sz="4" w:space="0"/>
            </w:tcBorders>
            <w:shd w:val="clear"/>
            <w:tcMar>
              <w:top w:w="15" w:type="dxa"/>
              <w:left w:w="15" w:type="dxa"/>
              <w:right w:w="15" w:type="dxa"/>
            </w:tcMar>
            <w:vAlign w:val="center"/>
          </w:tcPr>
          <w:p w14:paraId="6C567082">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2000</w:t>
            </w:r>
          </w:p>
        </w:tc>
        <w:tc>
          <w:tcPr>
            <w:tcW w:w="1007" w:type="dxa"/>
            <w:tcBorders>
              <w:top w:val="single" w:color="000000" w:sz="4" w:space="0"/>
              <w:left w:val="single" w:color="auto" w:sz="4" w:space="0"/>
              <w:bottom w:val="single" w:color="000000" w:sz="4" w:space="0"/>
              <w:right w:val="single" w:color="auto" w:sz="4" w:space="0"/>
            </w:tcBorders>
            <w:shd w:val="clear"/>
            <w:tcMar>
              <w:top w:w="15" w:type="dxa"/>
              <w:left w:w="15" w:type="dxa"/>
              <w:right w:w="15" w:type="dxa"/>
            </w:tcMar>
            <w:vAlign w:val="center"/>
          </w:tcPr>
          <w:p w14:paraId="2975EE07">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台</w:t>
            </w:r>
          </w:p>
        </w:tc>
        <w:tc>
          <w:tcPr>
            <w:tcW w:w="2143"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42D68683">
            <w:pPr>
              <w:widowControl/>
              <w:adjustRightInd w:val="0"/>
              <w:snapToGrid w:val="0"/>
              <w:spacing w:after="0" w:line="360" w:lineRule="auto"/>
              <w:jc w:val="center"/>
              <w:rPr>
                <w:rFonts w:hint="eastAsia" w:ascii="宋体" w:hAnsi="宋体" w:eastAsia="宋体" w:cs="宋体"/>
                <w:color w:val="auto"/>
                <w:kern w:val="2"/>
                <w:sz w:val="24"/>
                <w:szCs w:val="24"/>
                <w:highlight w:val="none"/>
                <w:lang w:val="en-US" w:eastAsia="zh-CN" w:bidi="ar-SA"/>
              </w:rPr>
            </w:pPr>
          </w:p>
        </w:tc>
        <w:tc>
          <w:tcPr>
            <w:tcW w:w="223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7C1AB3FF">
            <w:pPr>
              <w:keepNext w:val="0"/>
              <w:keepLines w:val="0"/>
              <w:pageBreakBefore w:val="0"/>
              <w:widowControl/>
              <w:tabs>
                <w:tab w:val="left" w:pos="7665"/>
              </w:tabs>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val="0"/>
                <w:color w:val="auto"/>
                <w:sz w:val="24"/>
                <w:szCs w:val="24"/>
                <w:highlight w:val="none"/>
                <w:lang w:eastAsia="zh-CN"/>
              </w:rPr>
            </w:pPr>
          </w:p>
        </w:tc>
      </w:tr>
      <w:tr w14:paraId="718AEDAE">
        <w:tblPrEx>
          <w:tblCellMar>
            <w:top w:w="0" w:type="dxa"/>
            <w:left w:w="0" w:type="dxa"/>
            <w:bottom w:w="0" w:type="dxa"/>
            <w:right w:w="0" w:type="dxa"/>
          </w:tblCellMar>
        </w:tblPrEx>
        <w:trPr>
          <w:trHeight w:val="700" w:hRule="atLeast"/>
          <w:jc w:val="center"/>
        </w:trPr>
        <w:tc>
          <w:tcPr>
            <w:tcW w:w="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31CCFB">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3</w:t>
            </w:r>
          </w:p>
        </w:tc>
        <w:tc>
          <w:tcPr>
            <w:tcW w:w="2071"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14:paraId="1410BCC1">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教学一体机</w:t>
            </w:r>
          </w:p>
        </w:tc>
        <w:tc>
          <w:tcPr>
            <w:tcW w:w="1050"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263FDA09">
            <w:pPr>
              <w:widowControl/>
              <w:spacing w:line="44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000000"/>
                <w:sz w:val="24"/>
                <w:szCs w:val="24"/>
              </w:rPr>
              <w:t>3</w:t>
            </w:r>
          </w:p>
        </w:tc>
        <w:tc>
          <w:tcPr>
            <w:tcW w:w="1853" w:type="dxa"/>
            <w:tcBorders>
              <w:top w:val="single" w:color="000000" w:sz="4" w:space="0"/>
              <w:left w:val="single" w:color="auto" w:sz="4" w:space="0"/>
              <w:bottom w:val="single" w:color="000000" w:sz="4" w:space="0"/>
              <w:right w:val="single" w:color="auto" w:sz="4" w:space="0"/>
            </w:tcBorders>
            <w:shd w:val="clear"/>
            <w:tcMar>
              <w:top w:w="15" w:type="dxa"/>
              <w:left w:w="15" w:type="dxa"/>
              <w:right w:w="15" w:type="dxa"/>
            </w:tcMar>
            <w:vAlign w:val="center"/>
          </w:tcPr>
          <w:p w14:paraId="1D94411C">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22000</w:t>
            </w:r>
          </w:p>
        </w:tc>
        <w:tc>
          <w:tcPr>
            <w:tcW w:w="1007" w:type="dxa"/>
            <w:tcBorders>
              <w:top w:val="single" w:color="000000" w:sz="4" w:space="0"/>
              <w:left w:val="single" w:color="auto" w:sz="4" w:space="0"/>
              <w:bottom w:val="single" w:color="000000" w:sz="4" w:space="0"/>
              <w:right w:val="single" w:color="auto" w:sz="4" w:space="0"/>
            </w:tcBorders>
            <w:shd w:val="clear"/>
            <w:tcMar>
              <w:top w:w="15" w:type="dxa"/>
              <w:left w:w="15" w:type="dxa"/>
              <w:right w:w="15" w:type="dxa"/>
            </w:tcMar>
            <w:vAlign w:val="center"/>
          </w:tcPr>
          <w:p w14:paraId="5DBCD710">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台</w:t>
            </w:r>
          </w:p>
        </w:tc>
        <w:tc>
          <w:tcPr>
            <w:tcW w:w="2143"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5D36DA69">
            <w:pPr>
              <w:widowControl/>
              <w:adjustRightInd w:val="0"/>
              <w:snapToGrid w:val="0"/>
              <w:spacing w:after="0" w:line="360" w:lineRule="auto"/>
              <w:jc w:val="center"/>
              <w:rPr>
                <w:rFonts w:hint="eastAsia" w:ascii="宋体" w:hAnsi="宋体" w:eastAsia="宋体" w:cs="宋体"/>
                <w:color w:val="auto"/>
                <w:kern w:val="2"/>
                <w:sz w:val="24"/>
                <w:szCs w:val="24"/>
                <w:highlight w:val="none"/>
                <w:lang w:val="en-US" w:eastAsia="zh-CN" w:bidi="ar-SA"/>
              </w:rPr>
            </w:pPr>
          </w:p>
        </w:tc>
        <w:tc>
          <w:tcPr>
            <w:tcW w:w="223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022BBDF6">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4"/>
                <w:szCs w:val="24"/>
                <w:highlight w:val="none"/>
                <w:lang w:eastAsia="zh-CN"/>
              </w:rPr>
            </w:pPr>
          </w:p>
        </w:tc>
      </w:tr>
      <w:tr w14:paraId="7A05D8B5">
        <w:tblPrEx>
          <w:tblCellMar>
            <w:top w:w="0" w:type="dxa"/>
            <w:left w:w="0" w:type="dxa"/>
            <w:bottom w:w="0" w:type="dxa"/>
            <w:right w:w="0" w:type="dxa"/>
          </w:tblCellMar>
        </w:tblPrEx>
        <w:trPr>
          <w:trHeight w:val="604" w:hRule="atLeast"/>
          <w:jc w:val="center"/>
        </w:trPr>
        <w:tc>
          <w:tcPr>
            <w:tcW w:w="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5C139B">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4</w:t>
            </w:r>
          </w:p>
        </w:tc>
        <w:tc>
          <w:tcPr>
            <w:tcW w:w="2071"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14:paraId="51D6086D">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移动工作站</w:t>
            </w:r>
          </w:p>
        </w:tc>
        <w:tc>
          <w:tcPr>
            <w:tcW w:w="1050"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2F8EBE08">
            <w:pPr>
              <w:widowControl/>
              <w:spacing w:line="44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000000"/>
                <w:sz w:val="24"/>
                <w:szCs w:val="24"/>
              </w:rPr>
              <w:t>4</w:t>
            </w:r>
          </w:p>
        </w:tc>
        <w:tc>
          <w:tcPr>
            <w:tcW w:w="1853" w:type="dxa"/>
            <w:tcBorders>
              <w:top w:val="single" w:color="000000" w:sz="4" w:space="0"/>
              <w:left w:val="single" w:color="auto" w:sz="4" w:space="0"/>
              <w:bottom w:val="single" w:color="000000" w:sz="4" w:space="0"/>
              <w:right w:val="single" w:color="auto" w:sz="4" w:space="0"/>
            </w:tcBorders>
            <w:shd w:val="clear"/>
            <w:tcMar>
              <w:top w:w="15" w:type="dxa"/>
              <w:left w:w="15" w:type="dxa"/>
              <w:right w:w="15" w:type="dxa"/>
            </w:tcMar>
            <w:vAlign w:val="center"/>
          </w:tcPr>
          <w:p w14:paraId="1C6C3E52">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6500</w:t>
            </w:r>
          </w:p>
        </w:tc>
        <w:tc>
          <w:tcPr>
            <w:tcW w:w="1007" w:type="dxa"/>
            <w:tcBorders>
              <w:top w:val="single" w:color="000000" w:sz="4" w:space="0"/>
              <w:left w:val="single" w:color="auto" w:sz="4" w:space="0"/>
              <w:bottom w:val="single" w:color="000000" w:sz="4" w:space="0"/>
              <w:right w:val="single" w:color="auto" w:sz="4" w:space="0"/>
            </w:tcBorders>
            <w:shd w:val="clear"/>
            <w:tcMar>
              <w:top w:w="15" w:type="dxa"/>
              <w:left w:w="15" w:type="dxa"/>
              <w:right w:w="15" w:type="dxa"/>
            </w:tcMar>
            <w:vAlign w:val="center"/>
          </w:tcPr>
          <w:p w14:paraId="5B056FA9">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台</w:t>
            </w:r>
          </w:p>
        </w:tc>
        <w:tc>
          <w:tcPr>
            <w:tcW w:w="2143"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3933A887">
            <w:pPr>
              <w:widowControl/>
              <w:adjustRightInd w:val="0"/>
              <w:snapToGrid w:val="0"/>
              <w:spacing w:after="0" w:line="360" w:lineRule="auto"/>
              <w:jc w:val="center"/>
              <w:rPr>
                <w:rFonts w:hint="eastAsia" w:ascii="宋体" w:hAnsi="宋体" w:eastAsia="宋体" w:cs="宋体"/>
                <w:color w:val="auto"/>
                <w:kern w:val="2"/>
                <w:sz w:val="24"/>
                <w:szCs w:val="24"/>
                <w:highlight w:val="none"/>
                <w:lang w:val="en-US" w:eastAsia="zh-CN" w:bidi="ar-SA"/>
              </w:rPr>
            </w:pPr>
          </w:p>
        </w:tc>
        <w:tc>
          <w:tcPr>
            <w:tcW w:w="223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473D6E73">
            <w:pPr>
              <w:keepNext w:val="0"/>
              <w:keepLines w:val="0"/>
              <w:pageBreakBefore w:val="0"/>
              <w:widowControl/>
              <w:tabs>
                <w:tab w:val="left" w:pos="7665"/>
              </w:tabs>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val="0"/>
                <w:color w:val="auto"/>
                <w:sz w:val="24"/>
                <w:szCs w:val="24"/>
                <w:highlight w:val="none"/>
                <w:lang w:eastAsia="zh-CN"/>
              </w:rPr>
            </w:pPr>
          </w:p>
        </w:tc>
      </w:tr>
      <w:tr w14:paraId="75F761D6">
        <w:tblPrEx>
          <w:tblCellMar>
            <w:top w:w="0" w:type="dxa"/>
            <w:left w:w="0" w:type="dxa"/>
            <w:bottom w:w="0" w:type="dxa"/>
            <w:right w:w="0" w:type="dxa"/>
          </w:tblCellMar>
        </w:tblPrEx>
        <w:trPr>
          <w:trHeight w:val="620" w:hRule="atLeast"/>
          <w:jc w:val="center"/>
        </w:trPr>
        <w:tc>
          <w:tcPr>
            <w:tcW w:w="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A589F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5</w:t>
            </w:r>
          </w:p>
        </w:tc>
        <w:tc>
          <w:tcPr>
            <w:tcW w:w="2071"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14:paraId="01B5B826">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立式宣传屏</w:t>
            </w:r>
          </w:p>
        </w:tc>
        <w:tc>
          <w:tcPr>
            <w:tcW w:w="1050"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2836E438">
            <w:pPr>
              <w:widowControl/>
              <w:spacing w:line="44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000000"/>
                <w:sz w:val="24"/>
                <w:szCs w:val="24"/>
              </w:rPr>
              <w:t>4</w:t>
            </w:r>
          </w:p>
        </w:tc>
        <w:tc>
          <w:tcPr>
            <w:tcW w:w="1853" w:type="dxa"/>
            <w:tcBorders>
              <w:top w:val="single" w:color="000000" w:sz="4" w:space="0"/>
              <w:left w:val="single" w:color="auto" w:sz="4" w:space="0"/>
              <w:bottom w:val="single" w:color="000000" w:sz="4" w:space="0"/>
              <w:right w:val="single" w:color="auto" w:sz="4" w:space="0"/>
            </w:tcBorders>
            <w:shd w:val="clear"/>
            <w:tcMar>
              <w:top w:w="15" w:type="dxa"/>
              <w:left w:w="15" w:type="dxa"/>
              <w:right w:w="15" w:type="dxa"/>
            </w:tcMar>
            <w:vAlign w:val="center"/>
          </w:tcPr>
          <w:p w14:paraId="69BDE06F">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5000</w:t>
            </w:r>
          </w:p>
        </w:tc>
        <w:tc>
          <w:tcPr>
            <w:tcW w:w="1007" w:type="dxa"/>
            <w:tcBorders>
              <w:top w:val="single" w:color="000000" w:sz="4" w:space="0"/>
              <w:left w:val="single" w:color="auto" w:sz="4" w:space="0"/>
              <w:bottom w:val="single" w:color="000000" w:sz="4" w:space="0"/>
              <w:right w:val="single" w:color="auto" w:sz="4" w:space="0"/>
            </w:tcBorders>
            <w:shd w:val="clear"/>
            <w:tcMar>
              <w:top w:w="15" w:type="dxa"/>
              <w:left w:w="15" w:type="dxa"/>
              <w:right w:w="15" w:type="dxa"/>
            </w:tcMar>
            <w:vAlign w:val="center"/>
          </w:tcPr>
          <w:p w14:paraId="09DD5E90">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台</w:t>
            </w:r>
          </w:p>
        </w:tc>
        <w:tc>
          <w:tcPr>
            <w:tcW w:w="2143"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4C872825">
            <w:pPr>
              <w:widowControl/>
              <w:adjustRightInd w:val="0"/>
              <w:snapToGrid w:val="0"/>
              <w:spacing w:after="0" w:line="360" w:lineRule="auto"/>
              <w:jc w:val="center"/>
              <w:rPr>
                <w:rFonts w:hint="eastAsia" w:ascii="宋体" w:hAnsi="宋体" w:eastAsia="宋体" w:cs="宋体"/>
                <w:color w:val="auto"/>
                <w:kern w:val="2"/>
                <w:sz w:val="24"/>
                <w:szCs w:val="24"/>
                <w:highlight w:val="none"/>
                <w:lang w:val="en-US" w:eastAsia="zh-CN" w:bidi="ar-SA"/>
              </w:rPr>
            </w:pPr>
          </w:p>
        </w:tc>
        <w:tc>
          <w:tcPr>
            <w:tcW w:w="223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2019FE52">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4"/>
                <w:szCs w:val="24"/>
                <w:highlight w:val="none"/>
                <w:lang w:eastAsia="zh-CN"/>
              </w:rPr>
            </w:pPr>
          </w:p>
        </w:tc>
      </w:tr>
      <w:tr w14:paraId="2F446EFA">
        <w:tblPrEx>
          <w:tblCellMar>
            <w:top w:w="0" w:type="dxa"/>
            <w:left w:w="0" w:type="dxa"/>
            <w:bottom w:w="0" w:type="dxa"/>
            <w:right w:w="0" w:type="dxa"/>
          </w:tblCellMar>
        </w:tblPrEx>
        <w:trPr>
          <w:trHeight w:val="738" w:hRule="atLeast"/>
          <w:jc w:val="center"/>
        </w:trPr>
        <w:tc>
          <w:tcPr>
            <w:tcW w:w="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6F1F1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6</w:t>
            </w:r>
          </w:p>
        </w:tc>
        <w:tc>
          <w:tcPr>
            <w:tcW w:w="2071"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14:paraId="3F66B36D">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壁挂式宣传屏1</w:t>
            </w:r>
          </w:p>
        </w:tc>
        <w:tc>
          <w:tcPr>
            <w:tcW w:w="1050"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24129311">
            <w:pPr>
              <w:widowControl/>
              <w:spacing w:line="44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000000"/>
                <w:sz w:val="24"/>
                <w:szCs w:val="24"/>
              </w:rPr>
              <w:t>8</w:t>
            </w:r>
          </w:p>
        </w:tc>
        <w:tc>
          <w:tcPr>
            <w:tcW w:w="1853" w:type="dxa"/>
            <w:tcBorders>
              <w:top w:val="single" w:color="000000" w:sz="4" w:space="0"/>
              <w:left w:val="single" w:color="auto" w:sz="4" w:space="0"/>
              <w:bottom w:val="single" w:color="000000" w:sz="4" w:space="0"/>
              <w:right w:val="single" w:color="auto" w:sz="4" w:space="0"/>
            </w:tcBorders>
            <w:shd w:val="clear"/>
            <w:tcMar>
              <w:top w:w="15" w:type="dxa"/>
              <w:left w:w="15" w:type="dxa"/>
              <w:right w:w="15" w:type="dxa"/>
            </w:tcMar>
            <w:vAlign w:val="center"/>
          </w:tcPr>
          <w:p w14:paraId="1FC38566">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4000</w:t>
            </w:r>
          </w:p>
        </w:tc>
        <w:tc>
          <w:tcPr>
            <w:tcW w:w="1007" w:type="dxa"/>
            <w:tcBorders>
              <w:top w:val="single" w:color="000000" w:sz="4" w:space="0"/>
              <w:left w:val="single" w:color="auto" w:sz="4" w:space="0"/>
              <w:bottom w:val="single" w:color="000000" w:sz="4" w:space="0"/>
              <w:right w:val="single" w:color="auto" w:sz="4" w:space="0"/>
            </w:tcBorders>
            <w:shd w:val="clear"/>
            <w:tcMar>
              <w:top w:w="15" w:type="dxa"/>
              <w:left w:w="15" w:type="dxa"/>
              <w:right w:w="15" w:type="dxa"/>
            </w:tcMar>
            <w:vAlign w:val="center"/>
          </w:tcPr>
          <w:p w14:paraId="54BF90B7">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台</w:t>
            </w:r>
          </w:p>
        </w:tc>
        <w:tc>
          <w:tcPr>
            <w:tcW w:w="2143"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5150E06B">
            <w:pPr>
              <w:widowControl/>
              <w:adjustRightInd w:val="0"/>
              <w:snapToGrid w:val="0"/>
              <w:spacing w:after="0" w:line="360" w:lineRule="auto"/>
              <w:jc w:val="center"/>
              <w:rPr>
                <w:rFonts w:hint="eastAsia" w:ascii="宋体" w:hAnsi="宋体" w:eastAsia="宋体" w:cs="宋体"/>
                <w:color w:val="auto"/>
                <w:kern w:val="2"/>
                <w:sz w:val="24"/>
                <w:szCs w:val="24"/>
                <w:highlight w:val="none"/>
                <w:lang w:val="en-US" w:eastAsia="zh-CN" w:bidi="ar-SA"/>
              </w:rPr>
            </w:pPr>
          </w:p>
        </w:tc>
        <w:tc>
          <w:tcPr>
            <w:tcW w:w="223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48B713CD">
            <w:pPr>
              <w:keepNext w:val="0"/>
              <w:keepLines w:val="0"/>
              <w:pageBreakBefore w:val="0"/>
              <w:widowControl/>
              <w:tabs>
                <w:tab w:val="left" w:pos="7665"/>
              </w:tabs>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val="0"/>
                <w:color w:val="auto"/>
                <w:sz w:val="24"/>
                <w:szCs w:val="24"/>
                <w:highlight w:val="none"/>
                <w:lang w:eastAsia="zh-CN"/>
              </w:rPr>
            </w:pPr>
          </w:p>
        </w:tc>
      </w:tr>
      <w:tr w14:paraId="20A5024B">
        <w:tblPrEx>
          <w:tblCellMar>
            <w:top w:w="0" w:type="dxa"/>
            <w:left w:w="0" w:type="dxa"/>
            <w:bottom w:w="0" w:type="dxa"/>
            <w:right w:w="0" w:type="dxa"/>
          </w:tblCellMar>
        </w:tblPrEx>
        <w:trPr>
          <w:trHeight w:val="712" w:hRule="atLeast"/>
          <w:jc w:val="center"/>
        </w:trPr>
        <w:tc>
          <w:tcPr>
            <w:tcW w:w="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F784C6">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7</w:t>
            </w:r>
          </w:p>
        </w:tc>
        <w:tc>
          <w:tcPr>
            <w:tcW w:w="2071"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14:paraId="66CBDA9E">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壁挂式宣传屏2</w:t>
            </w:r>
          </w:p>
        </w:tc>
        <w:tc>
          <w:tcPr>
            <w:tcW w:w="1050"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209576FB">
            <w:pPr>
              <w:widowControl/>
              <w:spacing w:line="44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000000"/>
                <w:sz w:val="24"/>
                <w:szCs w:val="24"/>
              </w:rPr>
              <w:t>4</w:t>
            </w:r>
          </w:p>
        </w:tc>
        <w:tc>
          <w:tcPr>
            <w:tcW w:w="1853" w:type="dxa"/>
            <w:tcBorders>
              <w:top w:val="single" w:color="000000" w:sz="4" w:space="0"/>
              <w:left w:val="single" w:color="auto" w:sz="4" w:space="0"/>
              <w:bottom w:val="single" w:color="000000" w:sz="4" w:space="0"/>
              <w:right w:val="single" w:color="auto" w:sz="4" w:space="0"/>
            </w:tcBorders>
            <w:shd w:val="clear"/>
            <w:tcMar>
              <w:top w:w="15" w:type="dxa"/>
              <w:left w:w="15" w:type="dxa"/>
              <w:right w:w="15" w:type="dxa"/>
            </w:tcMar>
            <w:vAlign w:val="center"/>
          </w:tcPr>
          <w:p w14:paraId="70EDC9B2">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4500</w:t>
            </w:r>
          </w:p>
        </w:tc>
        <w:tc>
          <w:tcPr>
            <w:tcW w:w="1007" w:type="dxa"/>
            <w:tcBorders>
              <w:top w:val="single" w:color="000000" w:sz="4" w:space="0"/>
              <w:left w:val="single" w:color="auto" w:sz="4" w:space="0"/>
              <w:bottom w:val="single" w:color="000000" w:sz="4" w:space="0"/>
              <w:right w:val="single" w:color="auto" w:sz="4" w:space="0"/>
            </w:tcBorders>
            <w:shd w:val="clear"/>
            <w:tcMar>
              <w:top w:w="15" w:type="dxa"/>
              <w:left w:w="15" w:type="dxa"/>
              <w:right w:w="15" w:type="dxa"/>
            </w:tcMar>
            <w:vAlign w:val="center"/>
          </w:tcPr>
          <w:p w14:paraId="4CD5B8F7">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台</w:t>
            </w:r>
          </w:p>
        </w:tc>
        <w:tc>
          <w:tcPr>
            <w:tcW w:w="2143"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27CD5D41">
            <w:pPr>
              <w:widowControl/>
              <w:adjustRightInd w:val="0"/>
              <w:snapToGrid w:val="0"/>
              <w:spacing w:after="0" w:line="360" w:lineRule="auto"/>
              <w:jc w:val="center"/>
              <w:rPr>
                <w:rFonts w:hint="eastAsia" w:ascii="宋体" w:hAnsi="宋体" w:eastAsia="宋体" w:cs="宋体"/>
                <w:color w:val="auto"/>
                <w:kern w:val="2"/>
                <w:sz w:val="24"/>
                <w:szCs w:val="24"/>
                <w:highlight w:val="none"/>
                <w:lang w:val="en-US" w:eastAsia="zh-CN" w:bidi="ar-SA"/>
              </w:rPr>
            </w:pPr>
          </w:p>
        </w:tc>
        <w:tc>
          <w:tcPr>
            <w:tcW w:w="223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27650D79">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4"/>
                <w:szCs w:val="24"/>
                <w:highlight w:val="none"/>
                <w:lang w:eastAsia="zh-CN"/>
              </w:rPr>
            </w:pPr>
          </w:p>
        </w:tc>
      </w:tr>
      <w:tr w14:paraId="6DD64986">
        <w:tblPrEx>
          <w:tblCellMar>
            <w:top w:w="0" w:type="dxa"/>
            <w:left w:w="0" w:type="dxa"/>
            <w:bottom w:w="0" w:type="dxa"/>
            <w:right w:w="0" w:type="dxa"/>
          </w:tblCellMar>
        </w:tblPrEx>
        <w:trPr>
          <w:trHeight w:val="711" w:hRule="atLeast"/>
          <w:jc w:val="center"/>
        </w:trPr>
        <w:tc>
          <w:tcPr>
            <w:tcW w:w="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A6BC36">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8</w:t>
            </w:r>
          </w:p>
        </w:tc>
        <w:tc>
          <w:tcPr>
            <w:tcW w:w="2071"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14:paraId="742B549A">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门头屏</w:t>
            </w:r>
          </w:p>
        </w:tc>
        <w:tc>
          <w:tcPr>
            <w:tcW w:w="1050"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25084888">
            <w:pPr>
              <w:widowControl/>
              <w:spacing w:line="44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000000"/>
                <w:sz w:val="24"/>
                <w:szCs w:val="24"/>
              </w:rPr>
              <w:t>28</w:t>
            </w:r>
          </w:p>
        </w:tc>
        <w:tc>
          <w:tcPr>
            <w:tcW w:w="1853" w:type="dxa"/>
            <w:tcBorders>
              <w:top w:val="single" w:color="000000" w:sz="4" w:space="0"/>
              <w:left w:val="single" w:color="auto" w:sz="4" w:space="0"/>
              <w:bottom w:val="single" w:color="000000" w:sz="4" w:space="0"/>
              <w:right w:val="single" w:color="auto" w:sz="4" w:space="0"/>
            </w:tcBorders>
            <w:shd w:val="clear"/>
            <w:tcMar>
              <w:top w:w="15" w:type="dxa"/>
              <w:left w:w="15" w:type="dxa"/>
              <w:right w:w="15" w:type="dxa"/>
            </w:tcMar>
            <w:vAlign w:val="center"/>
          </w:tcPr>
          <w:p w14:paraId="738EC2AA">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3800</w:t>
            </w:r>
          </w:p>
        </w:tc>
        <w:tc>
          <w:tcPr>
            <w:tcW w:w="1007" w:type="dxa"/>
            <w:tcBorders>
              <w:top w:val="single" w:color="000000" w:sz="4" w:space="0"/>
              <w:left w:val="single" w:color="auto" w:sz="4" w:space="0"/>
              <w:bottom w:val="single" w:color="000000" w:sz="4" w:space="0"/>
              <w:right w:val="single" w:color="auto" w:sz="4" w:space="0"/>
            </w:tcBorders>
            <w:shd w:val="clear"/>
            <w:tcMar>
              <w:top w:w="15" w:type="dxa"/>
              <w:left w:w="15" w:type="dxa"/>
              <w:right w:w="15" w:type="dxa"/>
            </w:tcMar>
            <w:vAlign w:val="center"/>
          </w:tcPr>
          <w:p w14:paraId="0AA5F2BF">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台</w:t>
            </w:r>
          </w:p>
        </w:tc>
        <w:tc>
          <w:tcPr>
            <w:tcW w:w="2143"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243472B9">
            <w:pPr>
              <w:widowControl/>
              <w:adjustRightInd w:val="0"/>
              <w:snapToGrid w:val="0"/>
              <w:spacing w:after="0" w:line="360" w:lineRule="auto"/>
              <w:jc w:val="center"/>
              <w:rPr>
                <w:rFonts w:hint="eastAsia" w:ascii="宋体" w:hAnsi="宋体" w:eastAsia="宋体" w:cs="宋体"/>
                <w:color w:val="auto"/>
                <w:kern w:val="2"/>
                <w:sz w:val="24"/>
                <w:szCs w:val="24"/>
                <w:highlight w:val="none"/>
                <w:lang w:val="en-US" w:eastAsia="zh-CN" w:bidi="ar-SA"/>
              </w:rPr>
            </w:pPr>
          </w:p>
        </w:tc>
        <w:tc>
          <w:tcPr>
            <w:tcW w:w="223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5F5067AC">
            <w:pPr>
              <w:keepNext w:val="0"/>
              <w:keepLines w:val="0"/>
              <w:pageBreakBefore w:val="0"/>
              <w:widowControl/>
              <w:tabs>
                <w:tab w:val="left" w:pos="7665"/>
              </w:tabs>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val="0"/>
                <w:color w:val="auto"/>
                <w:sz w:val="24"/>
                <w:szCs w:val="24"/>
                <w:highlight w:val="none"/>
                <w:lang w:eastAsia="zh-CN"/>
              </w:rPr>
            </w:pPr>
          </w:p>
        </w:tc>
      </w:tr>
      <w:tr w14:paraId="52DB5FAA">
        <w:tblPrEx>
          <w:tblCellMar>
            <w:top w:w="0" w:type="dxa"/>
            <w:left w:w="0" w:type="dxa"/>
            <w:bottom w:w="0" w:type="dxa"/>
            <w:right w:w="0" w:type="dxa"/>
          </w:tblCellMar>
        </w:tblPrEx>
        <w:trPr>
          <w:trHeight w:val="711" w:hRule="atLeast"/>
          <w:jc w:val="center"/>
        </w:trPr>
        <w:tc>
          <w:tcPr>
            <w:tcW w:w="10784"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287CBB">
            <w:pPr>
              <w:keepNext w:val="0"/>
              <w:keepLines w:val="0"/>
              <w:pageBreakBefore w:val="0"/>
              <w:widowControl/>
              <w:tabs>
                <w:tab w:val="left" w:pos="7665"/>
              </w:tabs>
              <w:kinsoku/>
              <w:wordWrap/>
              <w:overflowPunct/>
              <w:topLinePunct w:val="0"/>
              <w:autoSpaceDE/>
              <w:autoSpaceDN/>
              <w:bidi w:val="0"/>
              <w:adjustRightInd/>
              <w:snapToGrid/>
              <w:spacing w:line="240" w:lineRule="auto"/>
              <w:jc w:val="center"/>
              <w:textAlignment w:val="auto"/>
              <w:rPr>
                <w:rFonts w:hint="default"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报价合计：</w:t>
            </w:r>
            <w:r>
              <w:rPr>
                <w:rFonts w:hint="eastAsia" w:ascii="仿宋" w:hAnsi="仿宋" w:eastAsia="仿宋" w:cs="仿宋"/>
                <w:sz w:val="24"/>
                <w:szCs w:val="24"/>
                <w:highlight w:val="none"/>
                <w:lang w:val="en-US" w:eastAsia="zh-CN"/>
              </w:rPr>
              <w:t>人民币</w:t>
            </w:r>
            <w:r>
              <w:rPr>
                <w:rFonts w:hint="eastAsia" w:ascii="仿宋" w:hAnsi="仿宋" w:eastAsia="仿宋" w:cs="仿宋"/>
                <w:sz w:val="24"/>
                <w:szCs w:val="24"/>
                <w:highlight w:val="none"/>
              </w:rPr>
              <w:t>_______元（大写：_______）</w:t>
            </w:r>
          </w:p>
        </w:tc>
      </w:tr>
    </w:tbl>
    <w:p w14:paraId="21A81EA1">
      <w:pPr>
        <w:widowControl/>
        <w:shd w:val="clear" w:color="auto" w:fill="FFFFFF"/>
        <w:wordWrap w:val="0"/>
        <w:spacing w:line="360" w:lineRule="auto"/>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注：</w:t>
      </w:r>
    </w:p>
    <w:p w14:paraId="651FDFAD">
      <w:pPr>
        <w:widowControl/>
        <w:shd w:val="clear" w:color="auto" w:fill="FFFFFF"/>
        <w:wordWrap w:val="0"/>
        <w:spacing w:line="360" w:lineRule="auto"/>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1.报价应是最终用户验收合格后的总价，包括设备运输、保险、代理、安装调试、培训、税费、系统集成费用和采购文件规定的其它费用。</w:t>
      </w:r>
    </w:p>
    <w:p w14:paraId="19EF0150">
      <w:pPr>
        <w:widowControl/>
        <w:shd w:val="clear" w:color="auto" w:fill="FFFFFF"/>
        <w:wordWrap w:val="0"/>
        <w:spacing w:line="360" w:lineRule="auto"/>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2.“报价表”为多页的，每页均需由法定代表人或授权代表签字并盖</w:t>
      </w:r>
      <w:r>
        <w:rPr>
          <w:rFonts w:hint="eastAsia" w:ascii="宋体" w:hAnsi="宋体" w:eastAsia="宋体" w:cs="宋体"/>
          <w:color w:val="auto"/>
          <w:kern w:val="0"/>
          <w:sz w:val="28"/>
          <w:szCs w:val="28"/>
          <w:highlight w:val="none"/>
          <w:lang w:eastAsia="zh-CN"/>
        </w:rPr>
        <w:t>供应商</w:t>
      </w:r>
      <w:r>
        <w:rPr>
          <w:rFonts w:hint="eastAsia" w:ascii="宋体" w:hAnsi="宋体" w:eastAsia="宋体" w:cs="宋体"/>
          <w:color w:val="auto"/>
          <w:kern w:val="0"/>
          <w:sz w:val="28"/>
          <w:szCs w:val="28"/>
          <w:highlight w:val="none"/>
        </w:rPr>
        <w:t>印章。</w:t>
      </w:r>
    </w:p>
    <w:p w14:paraId="68EFFF9B">
      <w:pPr>
        <w:widowControl/>
        <w:shd w:val="clear" w:color="auto" w:fill="FFFFFF"/>
        <w:wordWrap w:val="0"/>
        <w:spacing w:line="360" w:lineRule="auto"/>
        <w:jc w:val="left"/>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3.单价报价超过单价最高限价的为无效报价，供应商响应文件将作无效响应处理。</w:t>
      </w:r>
    </w:p>
    <w:p w14:paraId="091500B5">
      <w:pPr>
        <w:widowControl/>
        <w:shd w:val="clear" w:color="auto" w:fill="FFFFFF"/>
        <w:wordWrap w:val="0"/>
        <w:spacing w:line="360" w:lineRule="auto"/>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供应商名称：（盖章）</w:t>
      </w:r>
    </w:p>
    <w:p w14:paraId="6A53BCA4">
      <w:pPr>
        <w:widowControl/>
        <w:shd w:val="clear" w:color="auto" w:fill="FFFFFF"/>
        <w:wordWrap w:val="0"/>
        <w:spacing w:line="360" w:lineRule="auto"/>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法定代表人或授权代表（签字）：</w:t>
      </w:r>
    </w:p>
    <w:p w14:paraId="22361920">
      <w:pPr>
        <w:widowControl/>
        <w:shd w:val="clear" w:color="auto" w:fill="FFFFFF"/>
        <w:wordWrap w:val="0"/>
        <w:spacing w:line="360" w:lineRule="auto"/>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日期：</w:t>
      </w:r>
    </w:p>
    <w:p w14:paraId="31E20DAA">
      <w:pPr>
        <w:spacing w:line="360" w:lineRule="auto"/>
        <w:rPr>
          <w:rFonts w:hint="eastAsia" w:ascii="宋体" w:hAnsi="宋体" w:eastAsia="宋体" w:cs="宋体"/>
          <w:b/>
          <w:bCs/>
          <w:color w:val="auto"/>
          <w:kern w:val="0"/>
          <w:sz w:val="28"/>
          <w:szCs w:val="28"/>
          <w:highlight w:val="none"/>
          <w:shd w:val="clear" w:color="auto" w:fill="FFFFFF"/>
        </w:rPr>
      </w:pPr>
      <w:r>
        <w:rPr>
          <w:rFonts w:hint="eastAsia" w:ascii="宋体" w:hAnsi="宋体" w:eastAsia="宋体" w:cs="宋体"/>
          <w:b/>
          <w:bCs/>
          <w:color w:val="auto"/>
          <w:kern w:val="0"/>
          <w:sz w:val="28"/>
          <w:szCs w:val="28"/>
          <w:highlight w:val="none"/>
          <w:shd w:val="clear" w:color="auto" w:fill="FFFFFF"/>
        </w:rPr>
        <w:br w:type="page"/>
      </w:r>
    </w:p>
    <w:p w14:paraId="4046726D">
      <w:pPr>
        <w:widowControl/>
        <w:shd w:val="clear" w:color="auto" w:fill="FFFFFF"/>
        <w:wordWrap w:val="0"/>
        <w:spacing w:line="360" w:lineRule="auto"/>
        <w:jc w:val="left"/>
        <w:rPr>
          <w:rFonts w:hint="eastAsia" w:ascii="宋体" w:hAnsi="宋体" w:eastAsia="宋体" w:cs="宋体"/>
          <w:color w:val="auto"/>
          <w:kern w:val="0"/>
          <w:sz w:val="28"/>
          <w:szCs w:val="28"/>
          <w:highlight w:val="none"/>
          <w:u w:val="single"/>
          <w:lang w:val="en-US" w:eastAsia="zh-CN"/>
        </w:rPr>
      </w:pPr>
      <w:r>
        <w:rPr>
          <w:rFonts w:hint="eastAsia" w:ascii="宋体" w:hAnsi="宋体" w:eastAsia="宋体" w:cs="宋体"/>
          <w:b/>
          <w:bCs/>
          <w:color w:val="auto"/>
          <w:kern w:val="0"/>
          <w:sz w:val="28"/>
          <w:szCs w:val="28"/>
          <w:highlight w:val="none"/>
        </w:rPr>
        <w:t>附件</w:t>
      </w:r>
      <w:r>
        <w:rPr>
          <w:rFonts w:hint="eastAsia" w:ascii="宋体" w:hAnsi="宋体" w:eastAsia="宋体" w:cs="宋体"/>
          <w:b/>
          <w:bCs/>
          <w:color w:val="auto"/>
          <w:kern w:val="0"/>
          <w:sz w:val="28"/>
          <w:szCs w:val="28"/>
          <w:highlight w:val="none"/>
          <w:lang w:val="en-US" w:eastAsia="zh-CN"/>
        </w:rPr>
        <w:t>4</w:t>
      </w:r>
      <w:r>
        <w:rPr>
          <w:rFonts w:hint="eastAsia" w:ascii="宋体" w:hAnsi="宋体" w:eastAsia="宋体" w:cs="宋体"/>
          <w:b/>
          <w:bCs/>
          <w:color w:val="auto"/>
          <w:kern w:val="0"/>
          <w:sz w:val="28"/>
          <w:szCs w:val="28"/>
          <w:highlight w:val="none"/>
        </w:rPr>
        <w:t>-</w:t>
      </w:r>
      <w:r>
        <w:rPr>
          <w:rFonts w:hint="eastAsia" w:ascii="宋体" w:hAnsi="宋体" w:eastAsia="宋体" w:cs="宋体"/>
          <w:b/>
          <w:bCs/>
          <w:color w:val="auto"/>
          <w:kern w:val="0"/>
          <w:sz w:val="28"/>
          <w:szCs w:val="28"/>
          <w:highlight w:val="none"/>
          <w:lang w:val="en-US" w:eastAsia="zh-CN"/>
        </w:rPr>
        <w:t>2</w:t>
      </w:r>
      <w:r>
        <w:rPr>
          <w:rFonts w:hint="eastAsia" w:ascii="宋体" w:hAnsi="宋体" w:eastAsia="宋体" w:cs="宋体"/>
          <w:b/>
          <w:bCs/>
          <w:color w:val="auto"/>
          <w:kern w:val="0"/>
          <w:sz w:val="28"/>
          <w:szCs w:val="28"/>
          <w:highlight w:val="none"/>
        </w:rPr>
        <w:t>：</w:t>
      </w:r>
    </w:p>
    <w:p w14:paraId="7F490B21">
      <w:pPr>
        <w:keepNext w:val="0"/>
        <w:keepLines w:val="0"/>
        <w:pageBreakBefore w:val="0"/>
        <w:widowControl/>
        <w:kinsoku/>
        <w:wordWrap/>
        <w:overflowPunct/>
        <w:topLinePunct w:val="0"/>
        <w:autoSpaceDE/>
        <w:autoSpaceDN/>
        <w:bidi w:val="0"/>
        <w:snapToGrid/>
        <w:spacing w:beforeAutospacing="0" w:afterAutospacing="0" w:line="360" w:lineRule="auto"/>
        <w:jc w:val="center"/>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u w:val="none"/>
          <w:lang w:val="en-US" w:eastAsia="zh-CN"/>
        </w:rPr>
        <w:t>信息类办公设备</w:t>
      </w:r>
      <w:r>
        <w:rPr>
          <w:rFonts w:hint="eastAsia" w:ascii="宋体" w:hAnsi="宋体" w:eastAsia="宋体" w:cs="宋体"/>
          <w:color w:val="auto"/>
          <w:kern w:val="0"/>
          <w:sz w:val="28"/>
          <w:szCs w:val="28"/>
          <w:highlight w:val="none"/>
          <w:lang w:val="en-US" w:eastAsia="zh-CN"/>
        </w:rPr>
        <w:t>采购项目</w:t>
      </w:r>
    </w:p>
    <w:p w14:paraId="1BDA6FB5">
      <w:pPr>
        <w:keepNext w:val="0"/>
        <w:keepLines w:val="0"/>
        <w:pageBreakBefore w:val="0"/>
        <w:widowControl/>
        <w:kinsoku/>
        <w:wordWrap/>
        <w:overflowPunct/>
        <w:topLinePunct w:val="0"/>
        <w:autoSpaceDE/>
        <w:autoSpaceDN/>
        <w:bidi w:val="0"/>
        <w:snapToGrid/>
        <w:spacing w:beforeAutospacing="0" w:afterAutospacing="0" w:line="360" w:lineRule="auto"/>
        <w:jc w:val="center"/>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最后报价表</w:t>
      </w:r>
    </w:p>
    <w:tbl>
      <w:tblPr>
        <w:tblStyle w:val="12"/>
        <w:tblW w:w="10784" w:type="dxa"/>
        <w:jc w:val="center"/>
        <w:tblLayout w:type="fixed"/>
        <w:tblCellMar>
          <w:top w:w="0" w:type="dxa"/>
          <w:left w:w="0" w:type="dxa"/>
          <w:bottom w:w="0" w:type="dxa"/>
          <w:right w:w="0" w:type="dxa"/>
        </w:tblCellMar>
      </w:tblPr>
      <w:tblGrid>
        <w:gridCol w:w="423"/>
        <w:gridCol w:w="2071"/>
        <w:gridCol w:w="1050"/>
        <w:gridCol w:w="1853"/>
        <w:gridCol w:w="1007"/>
        <w:gridCol w:w="2143"/>
        <w:gridCol w:w="2237"/>
      </w:tblGrid>
      <w:tr w14:paraId="75C09D6A">
        <w:tblPrEx>
          <w:tblCellMar>
            <w:top w:w="0" w:type="dxa"/>
            <w:left w:w="0" w:type="dxa"/>
            <w:bottom w:w="0" w:type="dxa"/>
            <w:right w:w="0" w:type="dxa"/>
          </w:tblCellMar>
        </w:tblPrEx>
        <w:trPr>
          <w:trHeight w:val="771" w:hRule="atLeast"/>
          <w:jc w:val="center"/>
        </w:trPr>
        <w:tc>
          <w:tcPr>
            <w:tcW w:w="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E74D05">
            <w:pPr>
              <w:widowControl/>
              <w:spacing w:line="360" w:lineRule="auto"/>
              <w:jc w:val="center"/>
              <w:textAlignment w:val="center"/>
              <w:rPr>
                <w:rFonts w:hint="eastAsia" w:ascii="宋体" w:hAnsi="宋体" w:eastAsia="宋体" w:cs="宋体"/>
                <w:b/>
                <w:bCs/>
                <w:color w:val="auto"/>
                <w:sz w:val="28"/>
                <w:szCs w:val="28"/>
                <w:highlight w:val="none"/>
              </w:rPr>
            </w:pPr>
            <w:r>
              <w:rPr>
                <w:rFonts w:hint="eastAsia" w:ascii="宋体" w:hAnsi="宋体" w:eastAsia="宋体" w:cs="宋体"/>
                <w:b/>
                <w:bCs/>
                <w:color w:val="auto"/>
                <w:kern w:val="0"/>
                <w:sz w:val="28"/>
                <w:szCs w:val="28"/>
                <w:highlight w:val="none"/>
                <w:lang w:bidi="ar"/>
              </w:rPr>
              <w:t>序号</w:t>
            </w:r>
          </w:p>
        </w:tc>
        <w:tc>
          <w:tcPr>
            <w:tcW w:w="20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35C8C4">
            <w:pPr>
              <w:widowControl/>
              <w:spacing w:line="360" w:lineRule="auto"/>
              <w:jc w:val="center"/>
              <w:textAlignment w:val="center"/>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kern w:val="0"/>
                <w:sz w:val="28"/>
                <w:szCs w:val="28"/>
                <w:highlight w:val="none"/>
                <w:lang w:val="en-US" w:eastAsia="zh-CN" w:bidi="ar"/>
              </w:rPr>
              <w:t>标的名称</w:t>
            </w:r>
          </w:p>
        </w:tc>
        <w:tc>
          <w:tcPr>
            <w:tcW w:w="1050"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0CA3C794">
            <w:pPr>
              <w:widowControl/>
              <w:adjustRightInd w:val="0"/>
              <w:snapToGrid w:val="0"/>
              <w:spacing w:after="0" w:line="360" w:lineRule="auto"/>
              <w:jc w:val="center"/>
              <w:rPr>
                <w:rFonts w:hint="eastAsia" w:ascii="宋体" w:hAnsi="宋体" w:eastAsia="宋体" w:cs="宋体"/>
                <w:b/>
                <w:color w:val="auto"/>
                <w:sz w:val="28"/>
                <w:szCs w:val="28"/>
                <w:highlight w:val="none"/>
                <w:lang w:val="en-US" w:eastAsia="zh-CN"/>
              </w:rPr>
            </w:pPr>
            <w:r>
              <w:rPr>
                <w:rFonts w:hint="eastAsia" w:ascii="宋体" w:hAnsi="宋体" w:eastAsia="宋体" w:cs="宋体"/>
                <w:b/>
                <w:color w:val="auto"/>
                <w:sz w:val="28"/>
                <w:szCs w:val="28"/>
                <w:highlight w:val="none"/>
                <w:lang w:val="en-US" w:eastAsia="zh-CN"/>
              </w:rPr>
              <w:t>数量</w:t>
            </w:r>
          </w:p>
        </w:tc>
        <w:tc>
          <w:tcPr>
            <w:tcW w:w="1853"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0EE9DA94">
            <w:pPr>
              <w:widowControl/>
              <w:adjustRightInd w:val="0"/>
              <w:snapToGrid w:val="0"/>
              <w:spacing w:after="0" w:line="360" w:lineRule="auto"/>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lang w:val="en-US" w:eastAsia="zh-CN"/>
              </w:rPr>
              <w:t>单价</w:t>
            </w:r>
            <w:r>
              <w:rPr>
                <w:rFonts w:hint="eastAsia" w:ascii="宋体" w:hAnsi="宋体" w:eastAsia="宋体" w:cs="宋体"/>
                <w:b/>
                <w:color w:val="auto"/>
                <w:sz w:val="28"/>
                <w:szCs w:val="28"/>
                <w:highlight w:val="none"/>
              </w:rPr>
              <w:t>限价</w:t>
            </w:r>
          </w:p>
          <w:p w14:paraId="094BEC1F">
            <w:pPr>
              <w:widowControl/>
              <w:adjustRightInd w:val="0"/>
              <w:snapToGrid w:val="0"/>
              <w:spacing w:after="0" w:line="360" w:lineRule="auto"/>
              <w:jc w:val="center"/>
              <w:rPr>
                <w:rFonts w:hint="eastAsia" w:ascii="宋体" w:hAnsi="宋体" w:eastAsia="宋体" w:cs="宋体"/>
                <w:b/>
                <w:bCs/>
                <w:color w:val="auto"/>
                <w:kern w:val="0"/>
                <w:sz w:val="28"/>
                <w:szCs w:val="28"/>
                <w:highlight w:val="none"/>
                <w:lang w:val="en-US" w:eastAsia="zh-CN" w:bidi="ar"/>
              </w:rPr>
            </w:pPr>
            <w:r>
              <w:rPr>
                <w:rFonts w:hint="eastAsia" w:ascii="宋体" w:hAnsi="宋体" w:eastAsia="宋体" w:cs="宋体"/>
                <w:b/>
                <w:color w:val="auto"/>
                <w:sz w:val="28"/>
                <w:szCs w:val="28"/>
                <w:highlight w:val="none"/>
              </w:rPr>
              <w:t>（元）</w:t>
            </w:r>
          </w:p>
        </w:tc>
        <w:tc>
          <w:tcPr>
            <w:tcW w:w="1007"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3C0F6BF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kern w:val="0"/>
                <w:sz w:val="28"/>
                <w:szCs w:val="28"/>
                <w:highlight w:val="none"/>
                <w:lang w:val="en-US" w:eastAsia="zh-CN" w:bidi="ar"/>
              </w:rPr>
            </w:pPr>
            <w:r>
              <w:rPr>
                <w:rFonts w:hint="eastAsia" w:ascii="宋体" w:hAnsi="宋体" w:eastAsia="宋体" w:cs="宋体"/>
                <w:b/>
                <w:bCs/>
                <w:color w:val="auto"/>
                <w:sz w:val="28"/>
                <w:szCs w:val="28"/>
                <w:highlight w:val="none"/>
                <w:vertAlign w:val="baseline"/>
                <w:lang w:val="en-US" w:eastAsia="zh-CN"/>
              </w:rPr>
              <w:t>单位</w:t>
            </w:r>
          </w:p>
        </w:tc>
        <w:tc>
          <w:tcPr>
            <w:tcW w:w="2143"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76D0A18A">
            <w:pPr>
              <w:widowControl/>
              <w:adjustRightInd w:val="0"/>
              <w:snapToGrid w:val="0"/>
              <w:spacing w:after="0" w:line="360" w:lineRule="auto"/>
              <w:jc w:val="center"/>
              <w:rPr>
                <w:rFonts w:hint="eastAsia" w:ascii="宋体" w:hAnsi="宋体" w:eastAsia="宋体" w:cs="宋体"/>
                <w:b/>
                <w:color w:val="auto"/>
                <w:kern w:val="2"/>
                <w:sz w:val="28"/>
                <w:szCs w:val="28"/>
                <w:highlight w:val="none"/>
                <w:lang w:val="en-US" w:eastAsia="zh-CN" w:bidi="ar-SA"/>
              </w:rPr>
            </w:pPr>
            <w:r>
              <w:rPr>
                <w:rFonts w:hint="eastAsia" w:ascii="宋体" w:hAnsi="宋体" w:eastAsia="宋体" w:cs="宋体"/>
                <w:b/>
                <w:color w:val="auto"/>
                <w:sz w:val="28"/>
                <w:szCs w:val="28"/>
                <w:highlight w:val="none"/>
                <w:lang w:val="en-US" w:eastAsia="zh-CN"/>
              </w:rPr>
              <w:t>品牌/规格型号（如有）</w:t>
            </w:r>
          </w:p>
        </w:tc>
        <w:tc>
          <w:tcPr>
            <w:tcW w:w="223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0FC2B379">
            <w:pPr>
              <w:widowControl/>
              <w:spacing w:line="360" w:lineRule="auto"/>
              <w:jc w:val="center"/>
              <w:textAlignment w:val="center"/>
              <w:rPr>
                <w:rFonts w:hint="eastAsia" w:ascii="宋体" w:hAnsi="宋体" w:eastAsia="宋体" w:cs="宋体"/>
                <w:b/>
                <w:bCs/>
                <w:color w:val="auto"/>
                <w:kern w:val="0"/>
                <w:sz w:val="28"/>
                <w:szCs w:val="28"/>
                <w:highlight w:val="none"/>
                <w:lang w:bidi="ar"/>
              </w:rPr>
            </w:pPr>
            <w:r>
              <w:rPr>
                <w:rFonts w:hint="eastAsia" w:ascii="宋体" w:hAnsi="宋体" w:eastAsia="宋体" w:cs="宋体"/>
                <w:b/>
                <w:bCs/>
                <w:color w:val="auto"/>
                <w:kern w:val="0"/>
                <w:sz w:val="28"/>
                <w:szCs w:val="28"/>
                <w:highlight w:val="none"/>
                <w:lang w:val="en-US" w:eastAsia="zh-CN" w:bidi="ar"/>
              </w:rPr>
              <w:t>报价</w:t>
            </w:r>
            <w:r>
              <w:rPr>
                <w:rFonts w:hint="eastAsia" w:ascii="宋体" w:hAnsi="宋体" w:eastAsia="宋体" w:cs="宋体"/>
                <w:b/>
                <w:bCs/>
                <w:color w:val="auto"/>
                <w:kern w:val="0"/>
                <w:sz w:val="28"/>
                <w:szCs w:val="28"/>
                <w:highlight w:val="none"/>
                <w:lang w:bidi="ar"/>
              </w:rPr>
              <w:t>（元）</w:t>
            </w:r>
          </w:p>
        </w:tc>
      </w:tr>
      <w:tr w14:paraId="5F3EC49A">
        <w:tblPrEx>
          <w:tblCellMar>
            <w:top w:w="0" w:type="dxa"/>
            <w:left w:w="0" w:type="dxa"/>
            <w:bottom w:w="0" w:type="dxa"/>
            <w:right w:w="0" w:type="dxa"/>
          </w:tblCellMar>
        </w:tblPrEx>
        <w:trPr>
          <w:trHeight w:val="743" w:hRule="atLeast"/>
          <w:jc w:val="center"/>
        </w:trPr>
        <w:tc>
          <w:tcPr>
            <w:tcW w:w="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C70095">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kern w:val="0"/>
                <w:sz w:val="24"/>
                <w:szCs w:val="24"/>
                <w:highlight w:val="none"/>
                <w:lang w:bidi="ar"/>
              </w:rPr>
            </w:pPr>
            <w:r>
              <w:rPr>
                <w:rFonts w:hint="eastAsia" w:ascii="宋体" w:hAnsi="宋体" w:eastAsia="宋体" w:cs="宋体"/>
                <w:color w:val="auto"/>
                <w:sz w:val="24"/>
                <w:szCs w:val="24"/>
                <w:highlight w:val="none"/>
                <w:vertAlign w:val="baseline"/>
                <w:lang w:val="en-US" w:eastAsia="zh-CN"/>
              </w:rPr>
              <w:t>1</w:t>
            </w:r>
          </w:p>
        </w:tc>
        <w:tc>
          <w:tcPr>
            <w:tcW w:w="20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03C420">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图文报告工作站</w:t>
            </w:r>
          </w:p>
        </w:tc>
        <w:tc>
          <w:tcPr>
            <w:tcW w:w="1050"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2F14D595">
            <w:pPr>
              <w:widowControl/>
              <w:spacing w:line="44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000000"/>
                <w:sz w:val="24"/>
                <w:szCs w:val="24"/>
              </w:rPr>
              <w:t>3</w:t>
            </w:r>
          </w:p>
        </w:tc>
        <w:tc>
          <w:tcPr>
            <w:tcW w:w="1853"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10A880A2">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15000</w:t>
            </w:r>
          </w:p>
        </w:tc>
        <w:tc>
          <w:tcPr>
            <w:tcW w:w="1007"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12B30C9E">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台</w:t>
            </w:r>
          </w:p>
        </w:tc>
        <w:tc>
          <w:tcPr>
            <w:tcW w:w="2143"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2042CC16">
            <w:pPr>
              <w:widowControl/>
              <w:adjustRightInd w:val="0"/>
              <w:snapToGrid w:val="0"/>
              <w:spacing w:after="0" w:line="360" w:lineRule="auto"/>
              <w:jc w:val="center"/>
              <w:rPr>
                <w:rFonts w:hint="eastAsia" w:ascii="宋体" w:hAnsi="宋体" w:eastAsia="宋体" w:cs="宋体"/>
                <w:color w:val="auto"/>
                <w:kern w:val="2"/>
                <w:sz w:val="24"/>
                <w:szCs w:val="24"/>
                <w:highlight w:val="none"/>
                <w:lang w:val="en-US" w:eastAsia="zh-CN" w:bidi="ar-SA"/>
              </w:rPr>
            </w:pPr>
          </w:p>
        </w:tc>
        <w:tc>
          <w:tcPr>
            <w:tcW w:w="223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7352DFA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color w:val="auto"/>
                <w:kern w:val="0"/>
                <w:sz w:val="24"/>
                <w:szCs w:val="24"/>
                <w:highlight w:val="none"/>
                <w:lang w:bidi="ar"/>
              </w:rPr>
            </w:pPr>
          </w:p>
        </w:tc>
      </w:tr>
      <w:tr w14:paraId="2B59A148">
        <w:tblPrEx>
          <w:tblCellMar>
            <w:top w:w="0" w:type="dxa"/>
            <w:left w:w="0" w:type="dxa"/>
            <w:bottom w:w="0" w:type="dxa"/>
            <w:right w:w="0" w:type="dxa"/>
          </w:tblCellMar>
        </w:tblPrEx>
        <w:trPr>
          <w:trHeight w:val="673" w:hRule="atLeast"/>
          <w:jc w:val="center"/>
        </w:trPr>
        <w:tc>
          <w:tcPr>
            <w:tcW w:w="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8CB8F7">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2</w:t>
            </w:r>
          </w:p>
        </w:tc>
        <w:tc>
          <w:tcPr>
            <w:tcW w:w="20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CA17B8">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显微显示设备</w:t>
            </w:r>
          </w:p>
        </w:tc>
        <w:tc>
          <w:tcPr>
            <w:tcW w:w="1050"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4CF22100">
            <w:pPr>
              <w:widowControl/>
              <w:spacing w:line="44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000000"/>
                <w:sz w:val="24"/>
                <w:szCs w:val="24"/>
              </w:rPr>
              <w:t>6</w:t>
            </w:r>
          </w:p>
        </w:tc>
        <w:tc>
          <w:tcPr>
            <w:tcW w:w="1853"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55448615">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2000</w:t>
            </w:r>
          </w:p>
        </w:tc>
        <w:tc>
          <w:tcPr>
            <w:tcW w:w="1007"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7B483162">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台</w:t>
            </w:r>
          </w:p>
        </w:tc>
        <w:tc>
          <w:tcPr>
            <w:tcW w:w="2143"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2A396F0B">
            <w:pPr>
              <w:widowControl/>
              <w:adjustRightInd w:val="0"/>
              <w:snapToGrid w:val="0"/>
              <w:spacing w:after="0" w:line="360" w:lineRule="auto"/>
              <w:jc w:val="center"/>
              <w:rPr>
                <w:rFonts w:hint="eastAsia" w:ascii="宋体" w:hAnsi="宋体" w:eastAsia="宋体" w:cs="宋体"/>
                <w:color w:val="auto"/>
                <w:kern w:val="2"/>
                <w:sz w:val="24"/>
                <w:szCs w:val="24"/>
                <w:highlight w:val="none"/>
                <w:lang w:val="en-US" w:eastAsia="zh-CN" w:bidi="ar-SA"/>
              </w:rPr>
            </w:pPr>
          </w:p>
        </w:tc>
        <w:tc>
          <w:tcPr>
            <w:tcW w:w="223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55B6974C">
            <w:pPr>
              <w:keepNext w:val="0"/>
              <w:keepLines w:val="0"/>
              <w:pageBreakBefore w:val="0"/>
              <w:widowControl/>
              <w:tabs>
                <w:tab w:val="left" w:pos="7665"/>
              </w:tabs>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val="0"/>
                <w:color w:val="auto"/>
                <w:sz w:val="24"/>
                <w:szCs w:val="24"/>
                <w:highlight w:val="none"/>
                <w:lang w:eastAsia="zh-CN"/>
              </w:rPr>
            </w:pPr>
          </w:p>
        </w:tc>
      </w:tr>
      <w:tr w14:paraId="6484C29A">
        <w:tblPrEx>
          <w:tblCellMar>
            <w:top w:w="0" w:type="dxa"/>
            <w:left w:w="0" w:type="dxa"/>
            <w:bottom w:w="0" w:type="dxa"/>
            <w:right w:w="0" w:type="dxa"/>
          </w:tblCellMar>
        </w:tblPrEx>
        <w:trPr>
          <w:trHeight w:val="700" w:hRule="atLeast"/>
          <w:jc w:val="center"/>
        </w:trPr>
        <w:tc>
          <w:tcPr>
            <w:tcW w:w="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097036">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3</w:t>
            </w:r>
          </w:p>
        </w:tc>
        <w:tc>
          <w:tcPr>
            <w:tcW w:w="20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920C99">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教学一体机</w:t>
            </w:r>
          </w:p>
        </w:tc>
        <w:tc>
          <w:tcPr>
            <w:tcW w:w="1050"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57B1CDD4">
            <w:pPr>
              <w:widowControl/>
              <w:spacing w:line="44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000000"/>
                <w:sz w:val="24"/>
                <w:szCs w:val="24"/>
              </w:rPr>
              <w:t>3</w:t>
            </w:r>
          </w:p>
        </w:tc>
        <w:tc>
          <w:tcPr>
            <w:tcW w:w="1853"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2A98C8BA">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22000</w:t>
            </w:r>
          </w:p>
        </w:tc>
        <w:tc>
          <w:tcPr>
            <w:tcW w:w="1007"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71E6802D">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台</w:t>
            </w:r>
          </w:p>
        </w:tc>
        <w:tc>
          <w:tcPr>
            <w:tcW w:w="2143"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3C62003C">
            <w:pPr>
              <w:widowControl/>
              <w:adjustRightInd w:val="0"/>
              <w:snapToGrid w:val="0"/>
              <w:spacing w:after="0" w:line="360" w:lineRule="auto"/>
              <w:jc w:val="center"/>
              <w:rPr>
                <w:rFonts w:hint="eastAsia" w:ascii="宋体" w:hAnsi="宋体" w:eastAsia="宋体" w:cs="宋体"/>
                <w:color w:val="auto"/>
                <w:kern w:val="2"/>
                <w:sz w:val="24"/>
                <w:szCs w:val="24"/>
                <w:highlight w:val="none"/>
                <w:lang w:val="en-US" w:eastAsia="zh-CN" w:bidi="ar-SA"/>
              </w:rPr>
            </w:pPr>
          </w:p>
        </w:tc>
        <w:tc>
          <w:tcPr>
            <w:tcW w:w="223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10B50888">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4"/>
                <w:szCs w:val="24"/>
                <w:highlight w:val="none"/>
                <w:lang w:eastAsia="zh-CN"/>
              </w:rPr>
            </w:pPr>
          </w:p>
        </w:tc>
      </w:tr>
      <w:tr w14:paraId="149C0F15">
        <w:tblPrEx>
          <w:tblCellMar>
            <w:top w:w="0" w:type="dxa"/>
            <w:left w:w="0" w:type="dxa"/>
            <w:bottom w:w="0" w:type="dxa"/>
            <w:right w:w="0" w:type="dxa"/>
          </w:tblCellMar>
        </w:tblPrEx>
        <w:trPr>
          <w:trHeight w:val="604" w:hRule="atLeast"/>
          <w:jc w:val="center"/>
        </w:trPr>
        <w:tc>
          <w:tcPr>
            <w:tcW w:w="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80124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4</w:t>
            </w:r>
          </w:p>
        </w:tc>
        <w:tc>
          <w:tcPr>
            <w:tcW w:w="20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65123E">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移动工作站</w:t>
            </w:r>
          </w:p>
        </w:tc>
        <w:tc>
          <w:tcPr>
            <w:tcW w:w="1050"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4DBBFC9E">
            <w:pPr>
              <w:widowControl/>
              <w:spacing w:line="44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000000"/>
                <w:sz w:val="24"/>
                <w:szCs w:val="24"/>
              </w:rPr>
              <w:t>4</w:t>
            </w:r>
          </w:p>
        </w:tc>
        <w:tc>
          <w:tcPr>
            <w:tcW w:w="1853"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7999A59C">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6500</w:t>
            </w:r>
          </w:p>
        </w:tc>
        <w:tc>
          <w:tcPr>
            <w:tcW w:w="1007"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2C6B3E88">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台</w:t>
            </w:r>
          </w:p>
        </w:tc>
        <w:tc>
          <w:tcPr>
            <w:tcW w:w="2143"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75A0F9B3">
            <w:pPr>
              <w:widowControl/>
              <w:adjustRightInd w:val="0"/>
              <w:snapToGrid w:val="0"/>
              <w:spacing w:after="0" w:line="360" w:lineRule="auto"/>
              <w:jc w:val="center"/>
              <w:rPr>
                <w:rFonts w:hint="eastAsia" w:ascii="宋体" w:hAnsi="宋体" w:eastAsia="宋体" w:cs="宋体"/>
                <w:color w:val="auto"/>
                <w:kern w:val="2"/>
                <w:sz w:val="24"/>
                <w:szCs w:val="24"/>
                <w:highlight w:val="none"/>
                <w:lang w:val="en-US" w:eastAsia="zh-CN" w:bidi="ar-SA"/>
              </w:rPr>
            </w:pPr>
          </w:p>
        </w:tc>
        <w:tc>
          <w:tcPr>
            <w:tcW w:w="223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256CF13F">
            <w:pPr>
              <w:keepNext w:val="0"/>
              <w:keepLines w:val="0"/>
              <w:pageBreakBefore w:val="0"/>
              <w:widowControl/>
              <w:tabs>
                <w:tab w:val="left" w:pos="7665"/>
              </w:tabs>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val="0"/>
                <w:color w:val="auto"/>
                <w:sz w:val="24"/>
                <w:szCs w:val="24"/>
                <w:highlight w:val="none"/>
                <w:lang w:eastAsia="zh-CN"/>
              </w:rPr>
            </w:pPr>
          </w:p>
        </w:tc>
      </w:tr>
      <w:tr w14:paraId="695DDC24">
        <w:tblPrEx>
          <w:tblCellMar>
            <w:top w:w="0" w:type="dxa"/>
            <w:left w:w="0" w:type="dxa"/>
            <w:bottom w:w="0" w:type="dxa"/>
            <w:right w:w="0" w:type="dxa"/>
          </w:tblCellMar>
        </w:tblPrEx>
        <w:trPr>
          <w:trHeight w:val="620" w:hRule="atLeast"/>
          <w:jc w:val="center"/>
        </w:trPr>
        <w:tc>
          <w:tcPr>
            <w:tcW w:w="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6BE85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5</w:t>
            </w:r>
          </w:p>
        </w:tc>
        <w:tc>
          <w:tcPr>
            <w:tcW w:w="20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4FF095">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立式宣传屏</w:t>
            </w:r>
          </w:p>
        </w:tc>
        <w:tc>
          <w:tcPr>
            <w:tcW w:w="1050"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09485D86">
            <w:pPr>
              <w:widowControl/>
              <w:spacing w:line="44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000000"/>
                <w:sz w:val="24"/>
                <w:szCs w:val="24"/>
              </w:rPr>
              <w:t>4</w:t>
            </w:r>
          </w:p>
        </w:tc>
        <w:tc>
          <w:tcPr>
            <w:tcW w:w="1853"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54356FE9">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5000</w:t>
            </w:r>
          </w:p>
        </w:tc>
        <w:tc>
          <w:tcPr>
            <w:tcW w:w="1007"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7699E4A8">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台</w:t>
            </w:r>
          </w:p>
        </w:tc>
        <w:tc>
          <w:tcPr>
            <w:tcW w:w="2143"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77D6BC2D">
            <w:pPr>
              <w:widowControl/>
              <w:adjustRightInd w:val="0"/>
              <w:snapToGrid w:val="0"/>
              <w:spacing w:after="0" w:line="360" w:lineRule="auto"/>
              <w:jc w:val="center"/>
              <w:rPr>
                <w:rFonts w:hint="eastAsia" w:ascii="宋体" w:hAnsi="宋体" w:eastAsia="宋体" w:cs="宋体"/>
                <w:color w:val="auto"/>
                <w:kern w:val="2"/>
                <w:sz w:val="24"/>
                <w:szCs w:val="24"/>
                <w:highlight w:val="none"/>
                <w:lang w:val="en-US" w:eastAsia="zh-CN" w:bidi="ar-SA"/>
              </w:rPr>
            </w:pPr>
          </w:p>
        </w:tc>
        <w:tc>
          <w:tcPr>
            <w:tcW w:w="223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15854C95">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4"/>
                <w:szCs w:val="24"/>
                <w:highlight w:val="none"/>
                <w:lang w:eastAsia="zh-CN"/>
              </w:rPr>
            </w:pPr>
          </w:p>
        </w:tc>
      </w:tr>
      <w:tr w14:paraId="3538FDB1">
        <w:tblPrEx>
          <w:tblCellMar>
            <w:top w:w="0" w:type="dxa"/>
            <w:left w:w="0" w:type="dxa"/>
            <w:bottom w:w="0" w:type="dxa"/>
            <w:right w:w="0" w:type="dxa"/>
          </w:tblCellMar>
        </w:tblPrEx>
        <w:trPr>
          <w:trHeight w:val="738" w:hRule="atLeast"/>
          <w:jc w:val="center"/>
        </w:trPr>
        <w:tc>
          <w:tcPr>
            <w:tcW w:w="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DDEB72">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6</w:t>
            </w:r>
          </w:p>
        </w:tc>
        <w:tc>
          <w:tcPr>
            <w:tcW w:w="20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377321">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壁挂式宣传屏1</w:t>
            </w:r>
          </w:p>
        </w:tc>
        <w:tc>
          <w:tcPr>
            <w:tcW w:w="1050"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65FA5485">
            <w:pPr>
              <w:widowControl/>
              <w:spacing w:line="44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000000"/>
                <w:sz w:val="24"/>
                <w:szCs w:val="24"/>
              </w:rPr>
              <w:t>8</w:t>
            </w:r>
          </w:p>
        </w:tc>
        <w:tc>
          <w:tcPr>
            <w:tcW w:w="1853"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7DD3699A">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4000</w:t>
            </w:r>
          </w:p>
        </w:tc>
        <w:tc>
          <w:tcPr>
            <w:tcW w:w="1007"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03AD1547">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台</w:t>
            </w:r>
          </w:p>
        </w:tc>
        <w:tc>
          <w:tcPr>
            <w:tcW w:w="2143"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7F7A946F">
            <w:pPr>
              <w:widowControl/>
              <w:adjustRightInd w:val="0"/>
              <w:snapToGrid w:val="0"/>
              <w:spacing w:after="0" w:line="360" w:lineRule="auto"/>
              <w:jc w:val="center"/>
              <w:rPr>
                <w:rFonts w:hint="eastAsia" w:ascii="宋体" w:hAnsi="宋体" w:eastAsia="宋体" w:cs="宋体"/>
                <w:color w:val="auto"/>
                <w:kern w:val="2"/>
                <w:sz w:val="24"/>
                <w:szCs w:val="24"/>
                <w:highlight w:val="none"/>
                <w:lang w:val="en-US" w:eastAsia="zh-CN" w:bidi="ar-SA"/>
              </w:rPr>
            </w:pPr>
          </w:p>
        </w:tc>
        <w:tc>
          <w:tcPr>
            <w:tcW w:w="223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2EF1B0BA">
            <w:pPr>
              <w:keepNext w:val="0"/>
              <w:keepLines w:val="0"/>
              <w:pageBreakBefore w:val="0"/>
              <w:widowControl/>
              <w:tabs>
                <w:tab w:val="left" w:pos="7665"/>
              </w:tabs>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val="0"/>
                <w:color w:val="auto"/>
                <w:sz w:val="24"/>
                <w:szCs w:val="24"/>
                <w:highlight w:val="none"/>
                <w:lang w:eastAsia="zh-CN"/>
              </w:rPr>
            </w:pPr>
          </w:p>
        </w:tc>
      </w:tr>
      <w:tr w14:paraId="631E5311">
        <w:tblPrEx>
          <w:tblCellMar>
            <w:top w:w="0" w:type="dxa"/>
            <w:left w:w="0" w:type="dxa"/>
            <w:bottom w:w="0" w:type="dxa"/>
            <w:right w:w="0" w:type="dxa"/>
          </w:tblCellMar>
        </w:tblPrEx>
        <w:trPr>
          <w:trHeight w:val="712" w:hRule="atLeast"/>
          <w:jc w:val="center"/>
        </w:trPr>
        <w:tc>
          <w:tcPr>
            <w:tcW w:w="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5DB5F1">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7</w:t>
            </w:r>
          </w:p>
        </w:tc>
        <w:tc>
          <w:tcPr>
            <w:tcW w:w="20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6EDE16">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壁挂式宣传屏2</w:t>
            </w:r>
          </w:p>
        </w:tc>
        <w:tc>
          <w:tcPr>
            <w:tcW w:w="1050"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0C9130FB">
            <w:pPr>
              <w:widowControl/>
              <w:spacing w:line="44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000000"/>
                <w:sz w:val="24"/>
                <w:szCs w:val="24"/>
              </w:rPr>
              <w:t>4</w:t>
            </w:r>
          </w:p>
        </w:tc>
        <w:tc>
          <w:tcPr>
            <w:tcW w:w="1853"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7C82E9B2">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4500</w:t>
            </w:r>
          </w:p>
        </w:tc>
        <w:tc>
          <w:tcPr>
            <w:tcW w:w="1007"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252F11E4">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台</w:t>
            </w:r>
          </w:p>
        </w:tc>
        <w:tc>
          <w:tcPr>
            <w:tcW w:w="2143"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1CF83697">
            <w:pPr>
              <w:widowControl/>
              <w:adjustRightInd w:val="0"/>
              <w:snapToGrid w:val="0"/>
              <w:spacing w:after="0" w:line="360" w:lineRule="auto"/>
              <w:jc w:val="center"/>
              <w:rPr>
                <w:rFonts w:hint="eastAsia" w:ascii="宋体" w:hAnsi="宋体" w:eastAsia="宋体" w:cs="宋体"/>
                <w:color w:val="auto"/>
                <w:kern w:val="2"/>
                <w:sz w:val="24"/>
                <w:szCs w:val="24"/>
                <w:highlight w:val="none"/>
                <w:lang w:val="en-US" w:eastAsia="zh-CN" w:bidi="ar-SA"/>
              </w:rPr>
            </w:pPr>
          </w:p>
        </w:tc>
        <w:tc>
          <w:tcPr>
            <w:tcW w:w="223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4144D11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4"/>
                <w:szCs w:val="24"/>
                <w:highlight w:val="none"/>
                <w:lang w:eastAsia="zh-CN"/>
              </w:rPr>
            </w:pPr>
          </w:p>
        </w:tc>
      </w:tr>
      <w:tr w14:paraId="27B2F1B7">
        <w:tblPrEx>
          <w:tblCellMar>
            <w:top w:w="0" w:type="dxa"/>
            <w:left w:w="0" w:type="dxa"/>
            <w:bottom w:w="0" w:type="dxa"/>
            <w:right w:w="0" w:type="dxa"/>
          </w:tblCellMar>
        </w:tblPrEx>
        <w:trPr>
          <w:trHeight w:val="711" w:hRule="atLeast"/>
          <w:jc w:val="center"/>
        </w:trPr>
        <w:tc>
          <w:tcPr>
            <w:tcW w:w="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741A0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8</w:t>
            </w:r>
          </w:p>
        </w:tc>
        <w:tc>
          <w:tcPr>
            <w:tcW w:w="20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470048">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门头屏</w:t>
            </w:r>
          </w:p>
        </w:tc>
        <w:tc>
          <w:tcPr>
            <w:tcW w:w="1050"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54ECA43E">
            <w:pPr>
              <w:widowControl/>
              <w:spacing w:line="44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000000"/>
                <w:sz w:val="24"/>
                <w:szCs w:val="24"/>
              </w:rPr>
              <w:t>28</w:t>
            </w:r>
          </w:p>
        </w:tc>
        <w:tc>
          <w:tcPr>
            <w:tcW w:w="1853"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2FFF4634">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3800</w:t>
            </w:r>
          </w:p>
        </w:tc>
        <w:tc>
          <w:tcPr>
            <w:tcW w:w="1007"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7D211998">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台</w:t>
            </w:r>
          </w:p>
        </w:tc>
        <w:tc>
          <w:tcPr>
            <w:tcW w:w="2143"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7E91B743">
            <w:pPr>
              <w:widowControl/>
              <w:adjustRightInd w:val="0"/>
              <w:snapToGrid w:val="0"/>
              <w:spacing w:after="0" w:line="360" w:lineRule="auto"/>
              <w:jc w:val="center"/>
              <w:rPr>
                <w:rFonts w:hint="eastAsia" w:ascii="宋体" w:hAnsi="宋体" w:eastAsia="宋体" w:cs="宋体"/>
                <w:color w:val="auto"/>
                <w:kern w:val="2"/>
                <w:sz w:val="24"/>
                <w:szCs w:val="24"/>
                <w:highlight w:val="none"/>
                <w:lang w:val="en-US" w:eastAsia="zh-CN" w:bidi="ar-SA"/>
              </w:rPr>
            </w:pPr>
          </w:p>
        </w:tc>
        <w:tc>
          <w:tcPr>
            <w:tcW w:w="223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5088F6C2">
            <w:pPr>
              <w:keepNext w:val="0"/>
              <w:keepLines w:val="0"/>
              <w:pageBreakBefore w:val="0"/>
              <w:widowControl/>
              <w:tabs>
                <w:tab w:val="left" w:pos="7665"/>
              </w:tabs>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val="0"/>
                <w:color w:val="auto"/>
                <w:sz w:val="24"/>
                <w:szCs w:val="24"/>
                <w:highlight w:val="none"/>
                <w:lang w:eastAsia="zh-CN"/>
              </w:rPr>
            </w:pPr>
          </w:p>
        </w:tc>
      </w:tr>
      <w:tr w14:paraId="1F700098">
        <w:tblPrEx>
          <w:tblCellMar>
            <w:top w:w="0" w:type="dxa"/>
            <w:left w:w="0" w:type="dxa"/>
            <w:bottom w:w="0" w:type="dxa"/>
            <w:right w:w="0" w:type="dxa"/>
          </w:tblCellMar>
        </w:tblPrEx>
        <w:trPr>
          <w:trHeight w:val="711" w:hRule="atLeast"/>
          <w:jc w:val="center"/>
        </w:trPr>
        <w:tc>
          <w:tcPr>
            <w:tcW w:w="10784"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CEF436">
            <w:pPr>
              <w:keepNext w:val="0"/>
              <w:keepLines w:val="0"/>
              <w:pageBreakBefore w:val="0"/>
              <w:widowControl/>
              <w:tabs>
                <w:tab w:val="left" w:pos="7665"/>
              </w:tabs>
              <w:kinsoku/>
              <w:wordWrap/>
              <w:overflowPunct/>
              <w:topLinePunct w:val="0"/>
              <w:autoSpaceDE/>
              <w:autoSpaceDN/>
              <w:bidi w:val="0"/>
              <w:adjustRightInd/>
              <w:snapToGrid/>
              <w:spacing w:line="240" w:lineRule="auto"/>
              <w:jc w:val="center"/>
              <w:textAlignment w:val="auto"/>
              <w:rPr>
                <w:rFonts w:hint="default"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报价合计：</w:t>
            </w:r>
            <w:r>
              <w:rPr>
                <w:rFonts w:hint="eastAsia" w:ascii="仿宋" w:hAnsi="仿宋" w:eastAsia="仿宋" w:cs="仿宋"/>
                <w:sz w:val="24"/>
                <w:szCs w:val="24"/>
                <w:highlight w:val="none"/>
                <w:lang w:val="en-US" w:eastAsia="zh-CN"/>
              </w:rPr>
              <w:t>人民币</w:t>
            </w:r>
            <w:r>
              <w:rPr>
                <w:rFonts w:hint="eastAsia" w:ascii="仿宋" w:hAnsi="仿宋" w:eastAsia="仿宋" w:cs="仿宋"/>
                <w:sz w:val="24"/>
                <w:szCs w:val="24"/>
                <w:highlight w:val="none"/>
              </w:rPr>
              <w:t>_______元（大写：_______）</w:t>
            </w:r>
          </w:p>
        </w:tc>
      </w:tr>
    </w:tbl>
    <w:p w14:paraId="75C39F8D">
      <w:pPr>
        <w:pStyle w:val="2"/>
        <w:rPr>
          <w:rFonts w:hint="eastAsia"/>
        </w:rPr>
      </w:pPr>
    </w:p>
    <w:p w14:paraId="108890E2">
      <w:pPr>
        <w:widowControl/>
        <w:shd w:val="clear" w:color="auto" w:fill="FFFFFF"/>
        <w:wordWrap w:val="0"/>
        <w:spacing w:line="360" w:lineRule="auto"/>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注：</w:t>
      </w:r>
    </w:p>
    <w:p w14:paraId="57840E0E">
      <w:pPr>
        <w:widowControl/>
        <w:shd w:val="clear" w:color="auto" w:fill="FFFFFF"/>
        <w:wordWrap w:val="0"/>
        <w:spacing w:line="360" w:lineRule="auto"/>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1.报价应是最终用户验收合格后的总价，包括设备运输、保险、代理、安装调试、培训、税费、系统集成费用和采购文件规定的其它费用。</w:t>
      </w:r>
    </w:p>
    <w:p w14:paraId="05D73709">
      <w:pPr>
        <w:widowControl/>
        <w:shd w:val="clear" w:color="auto" w:fill="FFFFFF"/>
        <w:wordWrap w:val="0"/>
        <w:spacing w:line="360" w:lineRule="auto"/>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2.“报价表”为多页的，每页均需由法定代表人或授权代表签字并盖</w:t>
      </w:r>
      <w:r>
        <w:rPr>
          <w:rFonts w:hint="eastAsia" w:ascii="宋体" w:hAnsi="宋体" w:eastAsia="宋体" w:cs="宋体"/>
          <w:color w:val="auto"/>
          <w:kern w:val="0"/>
          <w:sz w:val="28"/>
          <w:szCs w:val="28"/>
          <w:highlight w:val="none"/>
          <w:lang w:eastAsia="zh-CN"/>
        </w:rPr>
        <w:t>供应商</w:t>
      </w:r>
      <w:r>
        <w:rPr>
          <w:rFonts w:hint="eastAsia" w:ascii="宋体" w:hAnsi="宋体" w:eastAsia="宋体" w:cs="宋体"/>
          <w:color w:val="auto"/>
          <w:kern w:val="0"/>
          <w:sz w:val="28"/>
          <w:szCs w:val="28"/>
          <w:highlight w:val="none"/>
        </w:rPr>
        <w:t>印章。</w:t>
      </w:r>
    </w:p>
    <w:p w14:paraId="513D2E9A">
      <w:pPr>
        <w:widowControl/>
        <w:shd w:val="clear" w:color="auto" w:fill="FFFFFF"/>
        <w:wordWrap w:val="0"/>
        <w:spacing w:line="360" w:lineRule="auto"/>
        <w:jc w:val="left"/>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3.单价报价超过单价最高限价的为无效报价，供应商响应文件将作无效响应处理。</w:t>
      </w:r>
    </w:p>
    <w:p w14:paraId="7D3D52F8">
      <w:pPr>
        <w:widowControl/>
        <w:shd w:val="clear" w:color="auto" w:fill="FFFFFF"/>
        <w:wordWrap w:val="0"/>
        <w:spacing w:line="360" w:lineRule="auto"/>
        <w:jc w:val="left"/>
        <w:rPr>
          <w:rFonts w:hint="eastAsia" w:ascii="宋体" w:hAnsi="宋体" w:eastAsia="宋体" w:cs="宋体"/>
          <w:color w:val="auto"/>
          <w:kern w:val="0"/>
          <w:sz w:val="28"/>
          <w:szCs w:val="28"/>
          <w:highlight w:val="none"/>
          <w:lang w:eastAsia="zh-CN"/>
        </w:rPr>
      </w:pPr>
      <w:r>
        <w:rPr>
          <w:rFonts w:hint="eastAsia" w:ascii="宋体" w:hAnsi="宋体" w:eastAsia="宋体" w:cs="宋体"/>
          <w:color w:val="auto"/>
          <w:kern w:val="0"/>
          <w:sz w:val="28"/>
          <w:szCs w:val="28"/>
          <w:highlight w:val="none"/>
        </w:rPr>
        <w:t>4.两轮（若有）以上报价的，供应商在未提高响应文件中承诺的产品及其服务质量的情况下，其最后报价不得高于对该项目之前的报价</w:t>
      </w:r>
      <w:r>
        <w:rPr>
          <w:rFonts w:hint="eastAsia" w:ascii="宋体" w:hAnsi="宋体" w:eastAsia="宋体" w:cs="宋体"/>
          <w:color w:val="auto"/>
          <w:kern w:val="0"/>
          <w:sz w:val="28"/>
          <w:szCs w:val="28"/>
          <w:highlight w:val="none"/>
          <w:lang w:eastAsia="zh-CN"/>
        </w:rPr>
        <w:t>。</w:t>
      </w:r>
    </w:p>
    <w:p w14:paraId="0DD09D31">
      <w:pPr>
        <w:widowControl/>
        <w:shd w:val="clear" w:color="auto" w:fill="FFFFFF"/>
        <w:wordWrap w:val="0"/>
        <w:spacing w:line="360" w:lineRule="auto"/>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val="en-US" w:eastAsia="zh-CN"/>
        </w:rPr>
        <w:t>5.</w:t>
      </w:r>
      <w:r>
        <w:rPr>
          <w:rFonts w:hint="eastAsia" w:ascii="宋体" w:hAnsi="宋体" w:eastAsia="宋体" w:cs="宋体"/>
          <w:color w:val="auto"/>
          <w:kern w:val="0"/>
          <w:sz w:val="28"/>
          <w:szCs w:val="28"/>
          <w:highlight w:val="none"/>
        </w:rPr>
        <w:t>“</w:t>
      </w:r>
      <w:r>
        <w:rPr>
          <w:rFonts w:hint="eastAsia" w:ascii="宋体" w:hAnsi="宋体" w:eastAsia="宋体" w:cs="宋体"/>
          <w:color w:val="auto"/>
          <w:kern w:val="0"/>
          <w:sz w:val="28"/>
          <w:szCs w:val="28"/>
          <w:highlight w:val="none"/>
          <w:lang w:val="en-US" w:eastAsia="zh-CN"/>
        </w:rPr>
        <w:t>最后</w:t>
      </w:r>
      <w:r>
        <w:rPr>
          <w:rFonts w:hint="eastAsia" w:ascii="宋体" w:hAnsi="宋体" w:eastAsia="宋体" w:cs="宋体"/>
          <w:color w:val="auto"/>
          <w:kern w:val="0"/>
          <w:sz w:val="28"/>
          <w:szCs w:val="28"/>
          <w:highlight w:val="none"/>
        </w:rPr>
        <w:t>报价表”需单独密封。</w:t>
      </w:r>
    </w:p>
    <w:p w14:paraId="28299FB6">
      <w:pPr>
        <w:widowControl/>
        <w:shd w:val="clear" w:color="auto" w:fill="FFFFFF"/>
        <w:wordWrap w:val="0"/>
        <w:spacing w:line="360" w:lineRule="auto"/>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供应商名称：（盖章）</w:t>
      </w:r>
    </w:p>
    <w:p w14:paraId="3A408E3F">
      <w:pPr>
        <w:widowControl/>
        <w:shd w:val="clear" w:color="auto" w:fill="FFFFFF"/>
        <w:wordWrap w:val="0"/>
        <w:spacing w:line="360" w:lineRule="auto"/>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法定代表人或授权代表（签字）：</w:t>
      </w:r>
    </w:p>
    <w:p w14:paraId="6999238D">
      <w:pPr>
        <w:widowControl/>
        <w:shd w:val="clear" w:color="auto" w:fill="FFFFFF"/>
        <w:wordWrap w:val="0"/>
        <w:spacing w:line="360" w:lineRule="auto"/>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日期：</w:t>
      </w:r>
    </w:p>
    <w:p w14:paraId="729C8BCA">
      <w:pPr>
        <w:spacing w:line="360" w:lineRule="auto"/>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br w:type="page"/>
      </w:r>
    </w:p>
    <w:p w14:paraId="1B94AD0E">
      <w:pPr>
        <w:widowControl/>
        <w:shd w:val="clear" w:color="auto" w:fill="FFFFFF"/>
        <w:wordWrap w:val="0"/>
        <w:spacing w:line="360" w:lineRule="auto"/>
        <w:jc w:val="left"/>
        <w:rPr>
          <w:rFonts w:hint="eastAsia" w:ascii="宋体" w:hAnsi="宋体" w:eastAsia="宋体" w:cs="宋体"/>
          <w:color w:val="auto"/>
          <w:kern w:val="0"/>
          <w:sz w:val="28"/>
          <w:szCs w:val="28"/>
          <w:highlight w:val="none"/>
        </w:rPr>
      </w:pPr>
      <w:r>
        <w:rPr>
          <w:rFonts w:hint="eastAsia" w:ascii="宋体" w:hAnsi="宋体" w:eastAsia="宋体" w:cs="宋体"/>
          <w:b/>
          <w:bCs/>
          <w:color w:val="auto"/>
          <w:kern w:val="0"/>
          <w:sz w:val="28"/>
          <w:szCs w:val="28"/>
          <w:highlight w:val="none"/>
        </w:rPr>
        <w:t>附件</w:t>
      </w:r>
      <w:r>
        <w:rPr>
          <w:rFonts w:hint="eastAsia" w:ascii="宋体" w:hAnsi="宋体" w:eastAsia="宋体" w:cs="宋体"/>
          <w:b/>
          <w:bCs/>
          <w:color w:val="auto"/>
          <w:kern w:val="0"/>
          <w:sz w:val="28"/>
          <w:szCs w:val="28"/>
          <w:highlight w:val="none"/>
          <w:lang w:val="en-US" w:eastAsia="zh-CN"/>
        </w:rPr>
        <w:t>4</w:t>
      </w:r>
      <w:r>
        <w:rPr>
          <w:rFonts w:hint="eastAsia" w:ascii="宋体" w:hAnsi="宋体" w:eastAsia="宋体" w:cs="宋体"/>
          <w:b/>
          <w:bCs/>
          <w:color w:val="auto"/>
          <w:kern w:val="0"/>
          <w:sz w:val="28"/>
          <w:szCs w:val="28"/>
          <w:highlight w:val="none"/>
        </w:rPr>
        <w:t>-</w:t>
      </w:r>
      <w:r>
        <w:rPr>
          <w:rFonts w:hint="eastAsia" w:ascii="宋体" w:hAnsi="宋体" w:eastAsia="宋体" w:cs="宋体"/>
          <w:b/>
          <w:bCs/>
          <w:color w:val="auto"/>
          <w:kern w:val="0"/>
          <w:sz w:val="28"/>
          <w:szCs w:val="28"/>
          <w:highlight w:val="none"/>
          <w:lang w:val="en-US" w:eastAsia="zh-CN"/>
        </w:rPr>
        <w:t>3</w:t>
      </w:r>
      <w:r>
        <w:rPr>
          <w:rFonts w:hint="eastAsia" w:ascii="宋体" w:hAnsi="宋体" w:eastAsia="宋体" w:cs="宋体"/>
          <w:b/>
          <w:bCs/>
          <w:color w:val="auto"/>
          <w:kern w:val="0"/>
          <w:sz w:val="28"/>
          <w:szCs w:val="28"/>
          <w:highlight w:val="none"/>
        </w:rPr>
        <w:t>：</w:t>
      </w:r>
    </w:p>
    <w:p w14:paraId="24EEED2A">
      <w:pPr>
        <w:widowControl/>
        <w:shd w:val="clear" w:color="auto" w:fill="FFFFFF"/>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b/>
          <w:bCs/>
          <w:color w:val="auto"/>
          <w:kern w:val="0"/>
          <w:sz w:val="28"/>
          <w:szCs w:val="28"/>
          <w:highlight w:val="none"/>
        </w:rPr>
        <w:t>技术、商务要求偏离表</w:t>
      </w:r>
    </w:p>
    <w:tbl>
      <w:tblPr>
        <w:tblStyle w:val="12"/>
        <w:tblW w:w="0" w:type="auto"/>
        <w:jc w:val="center"/>
        <w:tblLayout w:type="autofit"/>
        <w:tblCellMar>
          <w:top w:w="0" w:type="dxa"/>
          <w:left w:w="0" w:type="dxa"/>
          <w:bottom w:w="0" w:type="dxa"/>
          <w:right w:w="0" w:type="dxa"/>
        </w:tblCellMar>
      </w:tblPr>
      <w:tblGrid>
        <w:gridCol w:w="1061"/>
        <w:gridCol w:w="2298"/>
        <w:gridCol w:w="2298"/>
        <w:gridCol w:w="2865"/>
      </w:tblGrid>
      <w:tr w14:paraId="24F3A2F8">
        <w:tblPrEx>
          <w:tblCellMar>
            <w:top w:w="0" w:type="dxa"/>
            <w:left w:w="0" w:type="dxa"/>
            <w:bottom w:w="0" w:type="dxa"/>
            <w:right w:w="0" w:type="dxa"/>
          </w:tblCellMar>
        </w:tblPrEx>
        <w:trPr>
          <w:trHeight w:val="600" w:hRule="atLeast"/>
          <w:jc w:val="center"/>
        </w:trPr>
        <w:tc>
          <w:tcPr>
            <w:tcW w:w="121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B67E2F5">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序号</w:t>
            </w:r>
          </w:p>
        </w:tc>
        <w:tc>
          <w:tcPr>
            <w:tcW w:w="279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3523DABF">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val="en-US" w:eastAsia="zh-CN"/>
              </w:rPr>
              <w:t>采购文件</w:t>
            </w:r>
            <w:r>
              <w:rPr>
                <w:rFonts w:hint="eastAsia" w:ascii="宋体" w:hAnsi="宋体" w:eastAsia="宋体" w:cs="宋体"/>
                <w:color w:val="auto"/>
                <w:kern w:val="0"/>
                <w:sz w:val="28"/>
                <w:szCs w:val="28"/>
                <w:highlight w:val="none"/>
              </w:rPr>
              <w:t>要求</w:t>
            </w:r>
          </w:p>
        </w:tc>
        <w:tc>
          <w:tcPr>
            <w:tcW w:w="279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3C3AB45A">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val="en-US" w:eastAsia="zh-CN"/>
              </w:rPr>
              <w:t>供应商</w:t>
            </w:r>
            <w:r>
              <w:rPr>
                <w:rFonts w:hint="eastAsia" w:ascii="宋体" w:hAnsi="宋体" w:eastAsia="宋体" w:cs="宋体"/>
                <w:color w:val="auto"/>
                <w:kern w:val="0"/>
                <w:sz w:val="28"/>
                <w:szCs w:val="28"/>
                <w:highlight w:val="none"/>
              </w:rPr>
              <w:t>响应</w:t>
            </w:r>
          </w:p>
        </w:tc>
        <w:tc>
          <w:tcPr>
            <w:tcW w:w="351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6390B262">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偏离及其影响</w:t>
            </w:r>
          </w:p>
        </w:tc>
      </w:tr>
      <w:tr w14:paraId="23E91A58">
        <w:tblPrEx>
          <w:tblCellMar>
            <w:top w:w="0" w:type="dxa"/>
            <w:left w:w="0" w:type="dxa"/>
            <w:bottom w:w="0" w:type="dxa"/>
            <w:right w:w="0" w:type="dxa"/>
          </w:tblCellMar>
        </w:tblPrEx>
        <w:trPr>
          <w:trHeight w:val="465" w:hRule="atLeast"/>
          <w:jc w:val="center"/>
        </w:trPr>
        <w:tc>
          <w:tcPr>
            <w:tcW w:w="1215" w:type="dxa"/>
            <w:tcBorders>
              <w:top w:val="nil"/>
              <w:left w:val="single" w:color="auto" w:sz="8" w:space="0"/>
              <w:bottom w:val="single" w:color="auto" w:sz="8" w:space="0"/>
              <w:right w:val="single" w:color="auto" w:sz="8" w:space="0"/>
            </w:tcBorders>
            <w:tcMar>
              <w:top w:w="0" w:type="dxa"/>
              <w:left w:w="108" w:type="dxa"/>
              <w:bottom w:w="0" w:type="dxa"/>
              <w:right w:w="108" w:type="dxa"/>
            </w:tcMar>
          </w:tcPr>
          <w:p w14:paraId="77363C6A">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2790" w:type="dxa"/>
            <w:tcBorders>
              <w:top w:val="nil"/>
              <w:left w:val="nil"/>
              <w:bottom w:val="single" w:color="auto" w:sz="8" w:space="0"/>
              <w:right w:val="single" w:color="auto" w:sz="8" w:space="0"/>
            </w:tcBorders>
            <w:tcMar>
              <w:top w:w="0" w:type="dxa"/>
              <w:left w:w="108" w:type="dxa"/>
              <w:bottom w:w="0" w:type="dxa"/>
              <w:right w:w="108" w:type="dxa"/>
            </w:tcMar>
          </w:tcPr>
          <w:p w14:paraId="1EF2F6C9">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2790" w:type="dxa"/>
            <w:tcBorders>
              <w:top w:val="nil"/>
              <w:left w:val="nil"/>
              <w:bottom w:val="single" w:color="auto" w:sz="8" w:space="0"/>
              <w:right w:val="single" w:color="auto" w:sz="8" w:space="0"/>
            </w:tcBorders>
            <w:tcMar>
              <w:top w:w="0" w:type="dxa"/>
              <w:left w:w="108" w:type="dxa"/>
              <w:bottom w:w="0" w:type="dxa"/>
              <w:right w:w="108" w:type="dxa"/>
            </w:tcMar>
          </w:tcPr>
          <w:p w14:paraId="5E9B6D16">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3510" w:type="dxa"/>
            <w:tcBorders>
              <w:top w:val="nil"/>
              <w:left w:val="nil"/>
              <w:bottom w:val="single" w:color="auto" w:sz="8" w:space="0"/>
              <w:right w:val="single" w:color="auto" w:sz="8" w:space="0"/>
            </w:tcBorders>
            <w:tcMar>
              <w:top w:w="0" w:type="dxa"/>
              <w:left w:w="108" w:type="dxa"/>
              <w:bottom w:w="0" w:type="dxa"/>
              <w:right w:w="108" w:type="dxa"/>
            </w:tcMar>
          </w:tcPr>
          <w:p w14:paraId="2A676130">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r>
      <w:tr w14:paraId="48B520C3">
        <w:tblPrEx>
          <w:tblCellMar>
            <w:top w:w="0" w:type="dxa"/>
            <w:left w:w="0" w:type="dxa"/>
            <w:bottom w:w="0" w:type="dxa"/>
            <w:right w:w="0" w:type="dxa"/>
          </w:tblCellMar>
        </w:tblPrEx>
        <w:trPr>
          <w:trHeight w:val="450" w:hRule="atLeast"/>
          <w:jc w:val="center"/>
        </w:trPr>
        <w:tc>
          <w:tcPr>
            <w:tcW w:w="1215" w:type="dxa"/>
            <w:tcBorders>
              <w:top w:val="nil"/>
              <w:left w:val="single" w:color="auto" w:sz="8" w:space="0"/>
              <w:bottom w:val="single" w:color="auto" w:sz="8" w:space="0"/>
              <w:right w:val="single" w:color="auto" w:sz="8" w:space="0"/>
            </w:tcBorders>
            <w:tcMar>
              <w:top w:w="0" w:type="dxa"/>
              <w:left w:w="108" w:type="dxa"/>
              <w:bottom w:w="0" w:type="dxa"/>
              <w:right w:w="108" w:type="dxa"/>
            </w:tcMar>
          </w:tcPr>
          <w:p w14:paraId="3AF2C874">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2790" w:type="dxa"/>
            <w:tcBorders>
              <w:top w:val="nil"/>
              <w:left w:val="nil"/>
              <w:bottom w:val="single" w:color="auto" w:sz="8" w:space="0"/>
              <w:right w:val="single" w:color="auto" w:sz="8" w:space="0"/>
            </w:tcBorders>
            <w:tcMar>
              <w:top w:w="0" w:type="dxa"/>
              <w:left w:w="108" w:type="dxa"/>
              <w:bottom w:w="0" w:type="dxa"/>
              <w:right w:w="108" w:type="dxa"/>
            </w:tcMar>
          </w:tcPr>
          <w:p w14:paraId="4507B165">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2790" w:type="dxa"/>
            <w:tcBorders>
              <w:top w:val="nil"/>
              <w:left w:val="nil"/>
              <w:bottom w:val="single" w:color="auto" w:sz="8" w:space="0"/>
              <w:right w:val="single" w:color="auto" w:sz="8" w:space="0"/>
            </w:tcBorders>
            <w:tcMar>
              <w:top w:w="0" w:type="dxa"/>
              <w:left w:w="108" w:type="dxa"/>
              <w:bottom w:w="0" w:type="dxa"/>
              <w:right w:w="108" w:type="dxa"/>
            </w:tcMar>
          </w:tcPr>
          <w:p w14:paraId="3210DF56">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3510" w:type="dxa"/>
            <w:tcBorders>
              <w:top w:val="nil"/>
              <w:left w:val="nil"/>
              <w:bottom w:val="single" w:color="auto" w:sz="8" w:space="0"/>
              <w:right w:val="single" w:color="auto" w:sz="8" w:space="0"/>
            </w:tcBorders>
            <w:tcMar>
              <w:top w:w="0" w:type="dxa"/>
              <w:left w:w="108" w:type="dxa"/>
              <w:bottom w:w="0" w:type="dxa"/>
              <w:right w:w="108" w:type="dxa"/>
            </w:tcMar>
          </w:tcPr>
          <w:p w14:paraId="2DFF8758">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r>
    </w:tbl>
    <w:p w14:paraId="45EA9447">
      <w:pPr>
        <w:widowControl/>
        <w:shd w:val="clear" w:color="auto" w:fill="FFFFFF"/>
        <w:wordWrap w:val="0"/>
        <w:spacing w:line="360" w:lineRule="auto"/>
        <w:ind w:firstLine="48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注：</w:t>
      </w:r>
    </w:p>
    <w:p w14:paraId="5BD17191">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1.供应商根据</w:t>
      </w:r>
      <w:r>
        <w:rPr>
          <w:rFonts w:hint="eastAsia" w:ascii="宋体" w:hAnsi="宋体" w:eastAsia="宋体" w:cs="宋体"/>
          <w:color w:val="auto"/>
          <w:kern w:val="0"/>
          <w:sz w:val="28"/>
          <w:szCs w:val="28"/>
          <w:highlight w:val="none"/>
          <w:lang w:val="en-US" w:eastAsia="zh-CN"/>
        </w:rPr>
        <w:t>附件1“采购需求”中的</w:t>
      </w:r>
      <w:r>
        <w:rPr>
          <w:rFonts w:hint="eastAsia" w:ascii="宋体" w:hAnsi="宋体" w:eastAsia="宋体" w:cs="宋体"/>
          <w:color w:val="auto"/>
          <w:kern w:val="0"/>
          <w:sz w:val="28"/>
          <w:szCs w:val="28"/>
          <w:highlight w:val="none"/>
        </w:rPr>
        <w:t>“</w:t>
      </w:r>
      <w:r>
        <w:rPr>
          <w:rFonts w:hint="eastAsia" w:ascii="宋体" w:hAnsi="宋体" w:eastAsia="宋体" w:cs="宋体"/>
          <w:color w:val="auto"/>
          <w:kern w:val="0"/>
          <w:sz w:val="28"/>
          <w:szCs w:val="28"/>
          <w:highlight w:val="none"/>
          <w:lang w:val="en-US" w:eastAsia="zh-CN"/>
        </w:rPr>
        <w:t>技术参数要求”“商务要求”</w:t>
      </w:r>
      <w:r>
        <w:rPr>
          <w:rFonts w:hint="eastAsia" w:ascii="宋体" w:hAnsi="宋体" w:eastAsia="宋体" w:cs="宋体"/>
          <w:color w:val="auto"/>
          <w:kern w:val="0"/>
          <w:sz w:val="28"/>
          <w:szCs w:val="28"/>
          <w:highlight w:val="none"/>
        </w:rPr>
        <w:t>，对应进行填写。未单独填写的条款，视为默认响应。</w:t>
      </w:r>
    </w:p>
    <w:p w14:paraId="19E9E000">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2.若无偏离，可在偏离情况中填“/”；若有偏离，需在偏离情况中进行说明；</w:t>
      </w:r>
    </w:p>
    <w:p w14:paraId="01C400D5">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3.若“</w:t>
      </w:r>
      <w:r>
        <w:rPr>
          <w:rFonts w:hint="eastAsia" w:ascii="宋体" w:hAnsi="宋体" w:eastAsia="宋体" w:cs="宋体"/>
          <w:color w:val="auto"/>
          <w:kern w:val="0"/>
          <w:sz w:val="28"/>
          <w:szCs w:val="28"/>
          <w:highlight w:val="none"/>
          <w:lang w:val="en-US" w:eastAsia="zh-CN"/>
        </w:rPr>
        <w:t>技术参数要求</w:t>
      </w:r>
      <w:r>
        <w:rPr>
          <w:rFonts w:hint="eastAsia" w:ascii="宋体" w:hAnsi="宋体" w:eastAsia="宋体" w:cs="宋体"/>
          <w:color w:val="auto"/>
          <w:kern w:val="0"/>
          <w:sz w:val="28"/>
          <w:szCs w:val="28"/>
          <w:highlight w:val="none"/>
        </w:rPr>
        <w:t>”</w:t>
      </w:r>
      <w:r>
        <w:rPr>
          <w:rFonts w:hint="eastAsia" w:ascii="宋体" w:hAnsi="宋体" w:eastAsia="宋体" w:cs="宋体"/>
          <w:color w:val="auto"/>
          <w:kern w:val="0"/>
          <w:sz w:val="28"/>
          <w:szCs w:val="28"/>
          <w:highlight w:val="none"/>
          <w:lang w:val="en-US" w:eastAsia="zh-CN"/>
        </w:rPr>
        <w:t>“商务要求”</w:t>
      </w:r>
      <w:r>
        <w:rPr>
          <w:rFonts w:hint="eastAsia" w:ascii="宋体" w:hAnsi="宋体" w:eastAsia="宋体" w:cs="宋体"/>
          <w:color w:val="auto"/>
          <w:kern w:val="0"/>
          <w:sz w:val="28"/>
          <w:szCs w:val="28"/>
          <w:highlight w:val="none"/>
        </w:rPr>
        <w:t>要求提供证明材料，需按要求提供证明材料。</w:t>
      </w:r>
    </w:p>
    <w:p w14:paraId="4E4F1063">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p>
    <w:p w14:paraId="0CA70975">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p>
    <w:p w14:paraId="1C58E36F">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供应商名称：XXXX（盖单位公章）</w:t>
      </w:r>
    </w:p>
    <w:p w14:paraId="64E8669D">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法定代表人或授权代表签字：</w:t>
      </w:r>
    </w:p>
    <w:p w14:paraId="36C46159">
      <w:pPr>
        <w:widowControl/>
        <w:shd w:val="clear" w:color="auto" w:fill="FFFFFF"/>
        <w:wordWrap w:val="0"/>
        <w:spacing w:line="360" w:lineRule="auto"/>
        <w:ind w:firstLine="36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日期:</w:t>
      </w:r>
    </w:p>
    <w:p w14:paraId="663B0E71">
      <w:pPr>
        <w:spacing w:line="360" w:lineRule="auto"/>
        <w:rPr>
          <w:rFonts w:hint="eastAsia" w:ascii="宋体" w:hAnsi="宋体" w:eastAsia="宋体" w:cs="宋体"/>
          <w:b/>
          <w:bCs/>
          <w:color w:val="auto"/>
          <w:kern w:val="0"/>
          <w:sz w:val="28"/>
          <w:szCs w:val="28"/>
          <w:highlight w:val="none"/>
          <w:shd w:val="clear" w:color="auto" w:fill="FFFFFF"/>
        </w:rPr>
      </w:pPr>
      <w:r>
        <w:rPr>
          <w:rFonts w:hint="eastAsia" w:ascii="宋体" w:hAnsi="宋体" w:eastAsia="宋体" w:cs="宋体"/>
          <w:b/>
          <w:bCs/>
          <w:color w:val="auto"/>
          <w:kern w:val="0"/>
          <w:sz w:val="28"/>
          <w:szCs w:val="28"/>
          <w:highlight w:val="none"/>
          <w:shd w:val="clear" w:color="auto" w:fill="FFFFFF"/>
        </w:rPr>
        <w:br w:type="page"/>
      </w:r>
    </w:p>
    <w:p w14:paraId="5C657BE9">
      <w:pPr>
        <w:widowControl/>
        <w:shd w:val="clear" w:color="auto" w:fill="FFFFFF"/>
        <w:wordWrap w:val="0"/>
        <w:spacing w:line="360" w:lineRule="auto"/>
        <w:jc w:val="left"/>
        <w:rPr>
          <w:rFonts w:hint="eastAsia" w:ascii="宋体" w:hAnsi="宋体" w:eastAsia="宋体" w:cs="宋体"/>
          <w:color w:val="auto"/>
          <w:kern w:val="0"/>
          <w:sz w:val="28"/>
          <w:szCs w:val="28"/>
          <w:highlight w:val="none"/>
        </w:rPr>
      </w:pPr>
      <w:r>
        <w:rPr>
          <w:rFonts w:hint="eastAsia" w:ascii="宋体" w:hAnsi="宋体" w:eastAsia="宋体" w:cs="宋体"/>
          <w:b/>
          <w:bCs/>
          <w:color w:val="auto"/>
          <w:kern w:val="0"/>
          <w:sz w:val="28"/>
          <w:szCs w:val="28"/>
          <w:highlight w:val="none"/>
        </w:rPr>
        <w:t>附件</w:t>
      </w:r>
      <w:r>
        <w:rPr>
          <w:rFonts w:hint="eastAsia" w:ascii="宋体" w:hAnsi="宋体" w:eastAsia="宋体" w:cs="宋体"/>
          <w:b/>
          <w:bCs/>
          <w:color w:val="auto"/>
          <w:kern w:val="0"/>
          <w:sz w:val="28"/>
          <w:szCs w:val="28"/>
          <w:highlight w:val="none"/>
          <w:lang w:val="en-US" w:eastAsia="zh-CN"/>
        </w:rPr>
        <w:t>4</w:t>
      </w:r>
      <w:r>
        <w:rPr>
          <w:rFonts w:hint="eastAsia" w:ascii="宋体" w:hAnsi="宋体" w:eastAsia="宋体" w:cs="宋体"/>
          <w:b/>
          <w:bCs/>
          <w:color w:val="auto"/>
          <w:kern w:val="0"/>
          <w:sz w:val="28"/>
          <w:szCs w:val="28"/>
          <w:highlight w:val="none"/>
        </w:rPr>
        <w:t>-</w:t>
      </w:r>
      <w:r>
        <w:rPr>
          <w:rFonts w:hint="eastAsia" w:ascii="宋体" w:hAnsi="宋体" w:eastAsia="宋体" w:cs="宋体"/>
          <w:b/>
          <w:bCs/>
          <w:color w:val="auto"/>
          <w:kern w:val="0"/>
          <w:sz w:val="28"/>
          <w:szCs w:val="28"/>
          <w:highlight w:val="none"/>
          <w:lang w:val="en-US" w:eastAsia="zh-CN"/>
        </w:rPr>
        <w:t>4</w:t>
      </w:r>
      <w:r>
        <w:rPr>
          <w:rFonts w:hint="eastAsia" w:ascii="宋体" w:hAnsi="宋体" w:eastAsia="宋体" w:cs="宋体"/>
          <w:b/>
          <w:bCs/>
          <w:color w:val="auto"/>
          <w:kern w:val="0"/>
          <w:sz w:val="28"/>
          <w:szCs w:val="28"/>
          <w:highlight w:val="none"/>
        </w:rPr>
        <w:t>：</w:t>
      </w:r>
    </w:p>
    <w:p w14:paraId="0426E475">
      <w:pPr>
        <w:widowControl/>
        <w:shd w:val="clear" w:color="auto" w:fill="FFFFFF"/>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b/>
          <w:bCs/>
          <w:color w:val="auto"/>
          <w:kern w:val="0"/>
          <w:sz w:val="28"/>
          <w:szCs w:val="28"/>
          <w:highlight w:val="none"/>
        </w:rPr>
        <w:t>用户情况表</w:t>
      </w:r>
    </w:p>
    <w:tbl>
      <w:tblPr>
        <w:tblStyle w:val="12"/>
        <w:tblW w:w="8220" w:type="dxa"/>
        <w:jc w:val="center"/>
        <w:tblLayout w:type="autofit"/>
        <w:tblCellMar>
          <w:top w:w="0" w:type="dxa"/>
          <w:left w:w="0" w:type="dxa"/>
          <w:bottom w:w="0" w:type="dxa"/>
          <w:right w:w="0" w:type="dxa"/>
        </w:tblCellMar>
      </w:tblPr>
      <w:tblGrid>
        <w:gridCol w:w="723"/>
        <w:gridCol w:w="1500"/>
        <w:gridCol w:w="1497"/>
        <w:gridCol w:w="1260"/>
        <w:gridCol w:w="2160"/>
        <w:gridCol w:w="1080"/>
      </w:tblGrid>
      <w:tr w14:paraId="5A1EAEA9">
        <w:tblPrEx>
          <w:tblCellMar>
            <w:top w:w="0" w:type="dxa"/>
            <w:left w:w="0" w:type="dxa"/>
            <w:bottom w:w="0" w:type="dxa"/>
            <w:right w:w="0" w:type="dxa"/>
          </w:tblCellMar>
        </w:tblPrEx>
        <w:trPr>
          <w:trHeight w:val="420" w:hRule="atLeast"/>
          <w:jc w:val="center"/>
        </w:trPr>
        <w:tc>
          <w:tcPr>
            <w:tcW w:w="723" w:type="dxa"/>
            <w:tcBorders>
              <w:top w:val="single" w:color="auto" w:sz="8" w:space="0"/>
              <w:left w:val="single" w:color="auto" w:sz="4" w:space="0"/>
              <w:bottom w:val="single" w:color="auto" w:sz="8" w:space="0"/>
              <w:right w:val="single" w:color="auto" w:sz="8" w:space="0"/>
            </w:tcBorders>
            <w:tcMar>
              <w:top w:w="0" w:type="dxa"/>
              <w:left w:w="108" w:type="dxa"/>
              <w:bottom w:w="0" w:type="dxa"/>
              <w:right w:w="108" w:type="dxa"/>
            </w:tcMar>
            <w:vAlign w:val="center"/>
          </w:tcPr>
          <w:p w14:paraId="20824E89">
            <w:pPr>
              <w:widowControl/>
              <w:wordWrap w:val="0"/>
              <w:spacing w:line="360" w:lineRule="auto"/>
              <w:jc w:val="center"/>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序号</w:t>
            </w:r>
          </w:p>
        </w:tc>
        <w:tc>
          <w:tcPr>
            <w:tcW w:w="1500" w:type="dxa"/>
            <w:tcBorders>
              <w:top w:val="single" w:color="auto" w:sz="8" w:space="0"/>
              <w:left w:val="nil"/>
              <w:bottom w:val="single" w:color="auto" w:sz="8" w:space="0"/>
              <w:right w:val="single" w:color="auto" w:sz="4" w:space="0"/>
            </w:tcBorders>
            <w:tcMar>
              <w:top w:w="0" w:type="dxa"/>
              <w:left w:w="108" w:type="dxa"/>
              <w:bottom w:w="0" w:type="dxa"/>
              <w:right w:w="108" w:type="dxa"/>
            </w:tcMar>
            <w:vAlign w:val="center"/>
          </w:tcPr>
          <w:p w14:paraId="0DDF4DDA">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用户名称</w:t>
            </w:r>
          </w:p>
        </w:tc>
        <w:tc>
          <w:tcPr>
            <w:tcW w:w="1497" w:type="dxa"/>
            <w:tcBorders>
              <w:top w:val="single" w:color="auto" w:sz="8" w:space="0"/>
              <w:left w:val="single" w:color="auto" w:sz="4" w:space="0"/>
              <w:bottom w:val="single" w:color="auto" w:sz="8" w:space="0"/>
              <w:right w:val="single" w:color="auto" w:sz="8" w:space="0"/>
            </w:tcBorders>
            <w:tcMar>
              <w:top w:w="0" w:type="dxa"/>
              <w:left w:w="108" w:type="dxa"/>
              <w:bottom w:w="0" w:type="dxa"/>
              <w:right w:w="108" w:type="dxa"/>
            </w:tcMar>
            <w:vAlign w:val="center"/>
          </w:tcPr>
          <w:p w14:paraId="239827B8">
            <w:pPr>
              <w:widowControl/>
              <w:wordWrap w:val="0"/>
              <w:spacing w:line="360" w:lineRule="auto"/>
              <w:jc w:val="center"/>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项目名称</w:t>
            </w:r>
          </w:p>
        </w:tc>
        <w:tc>
          <w:tcPr>
            <w:tcW w:w="12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269A110A">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合同时间</w:t>
            </w:r>
          </w:p>
        </w:tc>
        <w:tc>
          <w:tcPr>
            <w:tcW w:w="21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372403A0">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联系人及联系方式</w:t>
            </w:r>
          </w:p>
        </w:tc>
        <w:tc>
          <w:tcPr>
            <w:tcW w:w="108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4A500A07">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备注</w:t>
            </w:r>
          </w:p>
        </w:tc>
      </w:tr>
      <w:tr w14:paraId="47112711">
        <w:tblPrEx>
          <w:tblCellMar>
            <w:top w:w="0" w:type="dxa"/>
            <w:left w:w="0" w:type="dxa"/>
            <w:bottom w:w="0" w:type="dxa"/>
            <w:right w:w="0" w:type="dxa"/>
          </w:tblCellMar>
        </w:tblPrEx>
        <w:trPr>
          <w:trHeight w:val="300" w:hRule="atLeast"/>
          <w:jc w:val="center"/>
        </w:trPr>
        <w:tc>
          <w:tcPr>
            <w:tcW w:w="723"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32885BE2">
            <w:pPr>
              <w:widowControl/>
              <w:wordWrap w:val="0"/>
              <w:spacing w:line="360" w:lineRule="auto"/>
              <w:jc w:val="center"/>
              <w:rPr>
                <w:rFonts w:hint="eastAsia" w:ascii="宋体" w:hAnsi="宋体" w:eastAsia="宋体" w:cs="宋体"/>
                <w:color w:val="auto"/>
                <w:kern w:val="0"/>
                <w:sz w:val="28"/>
                <w:szCs w:val="28"/>
                <w:highlight w:val="none"/>
              </w:rPr>
            </w:pPr>
          </w:p>
        </w:tc>
        <w:tc>
          <w:tcPr>
            <w:tcW w:w="1500" w:type="dxa"/>
            <w:tcBorders>
              <w:top w:val="nil"/>
              <w:left w:val="nil"/>
              <w:bottom w:val="single" w:color="auto" w:sz="8" w:space="0"/>
              <w:right w:val="single" w:color="auto" w:sz="4" w:space="0"/>
            </w:tcBorders>
            <w:tcMar>
              <w:top w:w="0" w:type="dxa"/>
              <w:left w:w="108" w:type="dxa"/>
              <w:bottom w:w="0" w:type="dxa"/>
              <w:right w:w="108" w:type="dxa"/>
            </w:tcMar>
            <w:vAlign w:val="center"/>
          </w:tcPr>
          <w:p w14:paraId="1F6A9916">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1497"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6B74FE99">
            <w:pPr>
              <w:widowControl/>
              <w:wordWrap w:val="0"/>
              <w:spacing w:line="360" w:lineRule="auto"/>
              <w:jc w:val="center"/>
              <w:rPr>
                <w:rFonts w:hint="eastAsia" w:ascii="宋体" w:hAnsi="宋体" w:eastAsia="宋体" w:cs="宋体"/>
                <w:color w:val="auto"/>
                <w:kern w:val="0"/>
                <w:sz w:val="28"/>
                <w:szCs w:val="28"/>
                <w:highlight w:val="none"/>
              </w:rPr>
            </w:pP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14:paraId="619D7420">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2160" w:type="dxa"/>
            <w:tcBorders>
              <w:top w:val="nil"/>
              <w:left w:val="nil"/>
              <w:bottom w:val="single" w:color="auto" w:sz="8" w:space="0"/>
              <w:right w:val="single" w:color="auto" w:sz="8" w:space="0"/>
            </w:tcBorders>
            <w:tcMar>
              <w:top w:w="0" w:type="dxa"/>
              <w:left w:w="108" w:type="dxa"/>
              <w:bottom w:w="0" w:type="dxa"/>
              <w:right w:w="108" w:type="dxa"/>
            </w:tcMar>
            <w:vAlign w:val="center"/>
          </w:tcPr>
          <w:p w14:paraId="392A79B6">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center"/>
          </w:tcPr>
          <w:p w14:paraId="06AB2541">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r>
      <w:tr w14:paraId="35AE7A73">
        <w:tblPrEx>
          <w:tblCellMar>
            <w:top w:w="0" w:type="dxa"/>
            <w:left w:w="0" w:type="dxa"/>
            <w:bottom w:w="0" w:type="dxa"/>
            <w:right w:w="0" w:type="dxa"/>
          </w:tblCellMar>
        </w:tblPrEx>
        <w:trPr>
          <w:trHeight w:val="300" w:hRule="atLeast"/>
          <w:jc w:val="center"/>
        </w:trPr>
        <w:tc>
          <w:tcPr>
            <w:tcW w:w="723"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7CFD61DD">
            <w:pPr>
              <w:widowControl/>
              <w:wordWrap w:val="0"/>
              <w:spacing w:line="360" w:lineRule="auto"/>
              <w:jc w:val="center"/>
              <w:rPr>
                <w:rFonts w:hint="eastAsia" w:ascii="宋体" w:hAnsi="宋体" w:eastAsia="宋体" w:cs="宋体"/>
                <w:color w:val="auto"/>
                <w:kern w:val="0"/>
                <w:sz w:val="28"/>
                <w:szCs w:val="28"/>
                <w:highlight w:val="none"/>
              </w:rPr>
            </w:pPr>
          </w:p>
        </w:tc>
        <w:tc>
          <w:tcPr>
            <w:tcW w:w="1500" w:type="dxa"/>
            <w:tcBorders>
              <w:top w:val="nil"/>
              <w:left w:val="nil"/>
              <w:bottom w:val="single" w:color="auto" w:sz="8" w:space="0"/>
              <w:right w:val="single" w:color="auto" w:sz="4" w:space="0"/>
            </w:tcBorders>
            <w:tcMar>
              <w:top w:w="0" w:type="dxa"/>
              <w:left w:w="108" w:type="dxa"/>
              <w:bottom w:w="0" w:type="dxa"/>
              <w:right w:w="108" w:type="dxa"/>
            </w:tcMar>
            <w:vAlign w:val="center"/>
          </w:tcPr>
          <w:p w14:paraId="483CDE06">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1497"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0E61E597">
            <w:pPr>
              <w:widowControl/>
              <w:wordWrap w:val="0"/>
              <w:spacing w:line="360" w:lineRule="auto"/>
              <w:jc w:val="center"/>
              <w:rPr>
                <w:rFonts w:hint="eastAsia" w:ascii="宋体" w:hAnsi="宋体" w:eastAsia="宋体" w:cs="宋体"/>
                <w:color w:val="auto"/>
                <w:kern w:val="0"/>
                <w:sz w:val="28"/>
                <w:szCs w:val="28"/>
                <w:highlight w:val="none"/>
              </w:rPr>
            </w:pP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14:paraId="3B54834B">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2160" w:type="dxa"/>
            <w:tcBorders>
              <w:top w:val="nil"/>
              <w:left w:val="nil"/>
              <w:bottom w:val="single" w:color="auto" w:sz="8" w:space="0"/>
              <w:right w:val="single" w:color="auto" w:sz="8" w:space="0"/>
            </w:tcBorders>
            <w:tcMar>
              <w:top w:w="0" w:type="dxa"/>
              <w:left w:w="108" w:type="dxa"/>
              <w:bottom w:w="0" w:type="dxa"/>
              <w:right w:w="108" w:type="dxa"/>
            </w:tcMar>
            <w:vAlign w:val="center"/>
          </w:tcPr>
          <w:p w14:paraId="43F038B5">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center"/>
          </w:tcPr>
          <w:p w14:paraId="625FE672">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r>
      <w:tr w14:paraId="3BD74482">
        <w:tblPrEx>
          <w:tblCellMar>
            <w:top w:w="0" w:type="dxa"/>
            <w:left w:w="0" w:type="dxa"/>
            <w:bottom w:w="0" w:type="dxa"/>
            <w:right w:w="0" w:type="dxa"/>
          </w:tblCellMar>
        </w:tblPrEx>
        <w:trPr>
          <w:trHeight w:val="105" w:hRule="atLeast"/>
          <w:jc w:val="center"/>
        </w:trPr>
        <w:tc>
          <w:tcPr>
            <w:tcW w:w="723"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50F77E53">
            <w:pPr>
              <w:widowControl/>
              <w:wordWrap w:val="0"/>
              <w:spacing w:line="360" w:lineRule="auto"/>
              <w:jc w:val="center"/>
              <w:rPr>
                <w:rFonts w:hint="eastAsia" w:ascii="宋体" w:hAnsi="宋体" w:eastAsia="宋体" w:cs="宋体"/>
                <w:color w:val="auto"/>
                <w:kern w:val="0"/>
                <w:sz w:val="28"/>
                <w:szCs w:val="28"/>
                <w:highlight w:val="none"/>
              </w:rPr>
            </w:pPr>
          </w:p>
        </w:tc>
        <w:tc>
          <w:tcPr>
            <w:tcW w:w="1500" w:type="dxa"/>
            <w:tcBorders>
              <w:top w:val="nil"/>
              <w:left w:val="nil"/>
              <w:bottom w:val="single" w:color="auto" w:sz="8" w:space="0"/>
              <w:right w:val="single" w:color="auto" w:sz="4" w:space="0"/>
            </w:tcBorders>
            <w:tcMar>
              <w:top w:w="0" w:type="dxa"/>
              <w:left w:w="108" w:type="dxa"/>
              <w:bottom w:w="0" w:type="dxa"/>
              <w:right w:w="108" w:type="dxa"/>
            </w:tcMar>
            <w:vAlign w:val="center"/>
          </w:tcPr>
          <w:p w14:paraId="7C4FC2EA">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1497"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08C14AEB">
            <w:pPr>
              <w:widowControl/>
              <w:wordWrap w:val="0"/>
              <w:spacing w:line="360" w:lineRule="auto"/>
              <w:jc w:val="center"/>
              <w:rPr>
                <w:rFonts w:hint="eastAsia" w:ascii="宋体" w:hAnsi="宋体" w:eastAsia="宋体" w:cs="宋体"/>
                <w:color w:val="auto"/>
                <w:kern w:val="0"/>
                <w:sz w:val="28"/>
                <w:szCs w:val="28"/>
                <w:highlight w:val="none"/>
              </w:rPr>
            </w:pP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14:paraId="6476CE78">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2160" w:type="dxa"/>
            <w:tcBorders>
              <w:top w:val="nil"/>
              <w:left w:val="nil"/>
              <w:bottom w:val="single" w:color="auto" w:sz="8" w:space="0"/>
              <w:right w:val="single" w:color="auto" w:sz="8" w:space="0"/>
            </w:tcBorders>
            <w:tcMar>
              <w:top w:w="0" w:type="dxa"/>
              <w:left w:w="108" w:type="dxa"/>
              <w:bottom w:w="0" w:type="dxa"/>
              <w:right w:w="108" w:type="dxa"/>
            </w:tcMar>
            <w:vAlign w:val="center"/>
          </w:tcPr>
          <w:p w14:paraId="735B4A42">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center"/>
          </w:tcPr>
          <w:p w14:paraId="5DA0D6B2">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r>
      <w:tr w14:paraId="42D3928E">
        <w:tblPrEx>
          <w:tblCellMar>
            <w:top w:w="0" w:type="dxa"/>
            <w:left w:w="0" w:type="dxa"/>
            <w:bottom w:w="0" w:type="dxa"/>
            <w:right w:w="0" w:type="dxa"/>
          </w:tblCellMar>
        </w:tblPrEx>
        <w:trPr>
          <w:trHeight w:val="105" w:hRule="atLeast"/>
          <w:jc w:val="center"/>
        </w:trPr>
        <w:tc>
          <w:tcPr>
            <w:tcW w:w="723"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5C34872E">
            <w:pPr>
              <w:widowControl/>
              <w:wordWrap w:val="0"/>
              <w:spacing w:line="360" w:lineRule="auto"/>
              <w:jc w:val="center"/>
              <w:rPr>
                <w:rFonts w:hint="eastAsia" w:ascii="宋体" w:hAnsi="宋体" w:eastAsia="宋体" w:cs="宋体"/>
                <w:color w:val="auto"/>
                <w:kern w:val="0"/>
                <w:sz w:val="28"/>
                <w:szCs w:val="28"/>
                <w:highlight w:val="none"/>
              </w:rPr>
            </w:pPr>
          </w:p>
        </w:tc>
        <w:tc>
          <w:tcPr>
            <w:tcW w:w="1500" w:type="dxa"/>
            <w:tcBorders>
              <w:top w:val="nil"/>
              <w:left w:val="nil"/>
              <w:bottom w:val="single" w:color="auto" w:sz="8" w:space="0"/>
              <w:right w:val="single" w:color="auto" w:sz="4" w:space="0"/>
            </w:tcBorders>
            <w:tcMar>
              <w:top w:w="0" w:type="dxa"/>
              <w:left w:w="108" w:type="dxa"/>
              <w:bottom w:w="0" w:type="dxa"/>
              <w:right w:w="108" w:type="dxa"/>
            </w:tcMar>
            <w:vAlign w:val="center"/>
          </w:tcPr>
          <w:p w14:paraId="33A5469D">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1497"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4A8834D8">
            <w:pPr>
              <w:widowControl/>
              <w:wordWrap w:val="0"/>
              <w:spacing w:line="360" w:lineRule="auto"/>
              <w:jc w:val="center"/>
              <w:rPr>
                <w:rFonts w:hint="eastAsia" w:ascii="宋体" w:hAnsi="宋体" w:eastAsia="宋体" w:cs="宋体"/>
                <w:color w:val="auto"/>
                <w:kern w:val="0"/>
                <w:sz w:val="28"/>
                <w:szCs w:val="28"/>
                <w:highlight w:val="none"/>
              </w:rPr>
            </w:pP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14:paraId="5478D9F3">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2160" w:type="dxa"/>
            <w:tcBorders>
              <w:top w:val="nil"/>
              <w:left w:val="nil"/>
              <w:bottom w:val="single" w:color="auto" w:sz="8" w:space="0"/>
              <w:right w:val="single" w:color="auto" w:sz="8" w:space="0"/>
            </w:tcBorders>
            <w:tcMar>
              <w:top w:w="0" w:type="dxa"/>
              <w:left w:w="108" w:type="dxa"/>
              <w:bottom w:w="0" w:type="dxa"/>
              <w:right w:w="108" w:type="dxa"/>
            </w:tcMar>
            <w:vAlign w:val="center"/>
          </w:tcPr>
          <w:p w14:paraId="271D2203">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center"/>
          </w:tcPr>
          <w:p w14:paraId="0EEB31B3">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r>
      <w:tr w14:paraId="6FF3DE5C">
        <w:tblPrEx>
          <w:tblCellMar>
            <w:top w:w="0" w:type="dxa"/>
            <w:left w:w="0" w:type="dxa"/>
            <w:bottom w:w="0" w:type="dxa"/>
            <w:right w:w="0" w:type="dxa"/>
          </w:tblCellMar>
        </w:tblPrEx>
        <w:trPr>
          <w:trHeight w:val="105" w:hRule="atLeast"/>
          <w:jc w:val="center"/>
        </w:trPr>
        <w:tc>
          <w:tcPr>
            <w:tcW w:w="723"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7ACB8D78">
            <w:pPr>
              <w:widowControl/>
              <w:wordWrap w:val="0"/>
              <w:spacing w:line="360" w:lineRule="auto"/>
              <w:jc w:val="center"/>
              <w:rPr>
                <w:rFonts w:hint="eastAsia" w:ascii="宋体" w:hAnsi="宋体" w:eastAsia="宋体" w:cs="宋体"/>
                <w:color w:val="auto"/>
                <w:kern w:val="0"/>
                <w:sz w:val="28"/>
                <w:szCs w:val="28"/>
                <w:highlight w:val="none"/>
              </w:rPr>
            </w:pPr>
          </w:p>
        </w:tc>
        <w:tc>
          <w:tcPr>
            <w:tcW w:w="1500" w:type="dxa"/>
            <w:tcBorders>
              <w:top w:val="nil"/>
              <w:left w:val="nil"/>
              <w:bottom w:val="single" w:color="auto" w:sz="8" w:space="0"/>
              <w:right w:val="single" w:color="auto" w:sz="4" w:space="0"/>
            </w:tcBorders>
            <w:tcMar>
              <w:top w:w="0" w:type="dxa"/>
              <w:left w:w="108" w:type="dxa"/>
              <w:bottom w:w="0" w:type="dxa"/>
              <w:right w:w="108" w:type="dxa"/>
            </w:tcMar>
            <w:vAlign w:val="center"/>
          </w:tcPr>
          <w:p w14:paraId="4486A7C7">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1497"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4B101B40">
            <w:pPr>
              <w:widowControl/>
              <w:wordWrap w:val="0"/>
              <w:spacing w:line="360" w:lineRule="auto"/>
              <w:jc w:val="center"/>
              <w:rPr>
                <w:rFonts w:hint="eastAsia" w:ascii="宋体" w:hAnsi="宋体" w:eastAsia="宋体" w:cs="宋体"/>
                <w:color w:val="auto"/>
                <w:kern w:val="0"/>
                <w:sz w:val="28"/>
                <w:szCs w:val="28"/>
                <w:highlight w:val="none"/>
              </w:rPr>
            </w:pP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14:paraId="60507159">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2160" w:type="dxa"/>
            <w:tcBorders>
              <w:top w:val="nil"/>
              <w:left w:val="nil"/>
              <w:bottom w:val="single" w:color="auto" w:sz="8" w:space="0"/>
              <w:right w:val="single" w:color="auto" w:sz="8" w:space="0"/>
            </w:tcBorders>
            <w:tcMar>
              <w:top w:w="0" w:type="dxa"/>
              <w:left w:w="108" w:type="dxa"/>
              <w:bottom w:w="0" w:type="dxa"/>
              <w:right w:w="108" w:type="dxa"/>
            </w:tcMar>
            <w:vAlign w:val="center"/>
          </w:tcPr>
          <w:p w14:paraId="4533DF1B">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center"/>
          </w:tcPr>
          <w:p w14:paraId="4DBD089F">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r>
      <w:tr w14:paraId="30416886">
        <w:tblPrEx>
          <w:tblCellMar>
            <w:top w:w="0" w:type="dxa"/>
            <w:left w:w="0" w:type="dxa"/>
            <w:bottom w:w="0" w:type="dxa"/>
            <w:right w:w="0" w:type="dxa"/>
          </w:tblCellMar>
        </w:tblPrEx>
        <w:trPr>
          <w:trHeight w:val="375" w:hRule="atLeast"/>
          <w:jc w:val="center"/>
        </w:trPr>
        <w:tc>
          <w:tcPr>
            <w:tcW w:w="723"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32CDFAE6">
            <w:pPr>
              <w:widowControl/>
              <w:wordWrap w:val="0"/>
              <w:spacing w:line="360" w:lineRule="auto"/>
              <w:jc w:val="center"/>
              <w:rPr>
                <w:rFonts w:hint="eastAsia" w:ascii="宋体" w:hAnsi="宋体" w:eastAsia="宋体" w:cs="宋体"/>
                <w:color w:val="auto"/>
                <w:kern w:val="0"/>
                <w:sz w:val="28"/>
                <w:szCs w:val="28"/>
                <w:highlight w:val="none"/>
              </w:rPr>
            </w:pPr>
          </w:p>
        </w:tc>
        <w:tc>
          <w:tcPr>
            <w:tcW w:w="1500" w:type="dxa"/>
            <w:tcBorders>
              <w:top w:val="nil"/>
              <w:left w:val="nil"/>
              <w:bottom w:val="single" w:color="auto" w:sz="8" w:space="0"/>
              <w:right w:val="single" w:color="auto" w:sz="4" w:space="0"/>
            </w:tcBorders>
            <w:tcMar>
              <w:top w:w="0" w:type="dxa"/>
              <w:left w:w="108" w:type="dxa"/>
              <w:bottom w:w="0" w:type="dxa"/>
              <w:right w:w="108" w:type="dxa"/>
            </w:tcMar>
            <w:vAlign w:val="center"/>
          </w:tcPr>
          <w:p w14:paraId="66CC1BDF">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1497"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7176D090">
            <w:pPr>
              <w:widowControl/>
              <w:wordWrap w:val="0"/>
              <w:spacing w:line="360" w:lineRule="auto"/>
              <w:jc w:val="center"/>
              <w:rPr>
                <w:rFonts w:hint="eastAsia" w:ascii="宋体" w:hAnsi="宋体" w:eastAsia="宋体" w:cs="宋体"/>
                <w:color w:val="auto"/>
                <w:kern w:val="0"/>
                <w:sz w:val="28"/>
                <w:szCs w:val="28"/>
                <w:highlight w:val="none"/>
              </w:rPr>
            </w:pP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14:paraId="37CD1556">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2160" w:type="dxa"/>
            <w:tcBorders>
              <w:top w:val="nil"/>
              <w:left w:val="nil"/>
              <w:bottom w:val="single" w:color="auto" w:sz="8" w:space="0"/>
              <w:right w:val="single" w:color="auto" w:sz="8" w:space="0"/>
            </w:tcBorders>
            <w:tcMar>
              <w:top w:w="0" w:type="dxa"/>
              <w:left w:w="108" w:type="dxa"/>
              <w:bottom w:w="0" w:type="dxa"/>
              <w:right w:w="108" w:type="dxa"/>
            </w:tcMar>
            <w:vAlign w:val="center"/>
          </w:tcPr>
          <w:p w14:paraId="3555EAB0">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center"/>
          </w:tcPr>
          <w:p w14:paraId="4CD8BE3D">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r>
      <w:tr w14:paraId="189E7826">
        <w:tblPrEx>
          <w:tblCellMar>
            <w:top w:w="0" w:type="dxa"/>
            <w:left w:w="0" w:type="dxa"/>
            <w:bottom w:w="0" w:type="dxa"/>
            <w:right w:w="0" w:type="dxa"/>
          </w:tblCellMar>
        </w:tblPrEx>
        <w:trPr>
          <w:trHeight w:val="375" w:hRule="atLeast"/>
          <w:jc w:val="center"/>
        </w:trPr>
        <w:tc>
          <w:tcPr>
            <w:tcW w:w="723"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4078EED6">
            <w:pPr>
              <w:widowControl/>
              <w:wordWrap w:val="0"/>
              <w:spacing w:line="360" w:lineRule="auto"/>
              <w:jc w:val="center"/>
              <w:rPr>
                <w:rFonts w:hint="eastAsia" w:ascii="宋体" w:hAnsi="宋体" w:eastAsia="宋体" w:cs="宋体"/>
                <w:color w:val="auto"/>
                <w:kern w:val="0"/>
                <w:sz w:val="28"/>
                <w:szCs w:val="28"/>
                <w:highlight w:val="none"/>
              </w:rPr>
            </w:pPr>
          </w:p>
        </w:tc>
        <w:tc>
          <w:tcPr>
            <w:tcW w:w="1500" w:type="dxa"/>
            <w:tcBorders>
              <w:top w:val="nil"/>
              <w:left w:val="nil"/>
              <w:bottom w:val="single" w:color="auto" w:sz="8" w:space="0"/>
              <w:right w:val="single" w:color="auto" w:sz="4" w:space="0"/>
            </w:tcBorders>
            <w:tcMar>
              <w:top w:w="0" w:type="dxa"/>
              <w:left w:w="108" w:type="dxa"/>
              <w:bottom w:w="0" w:type="dxa"/>
              <w:right w:w="108" w:type="dxa"/>
            </w:tcMar>
            <w:vAlign w:val="center"/>
          </w:tcPr>
          <w:p w14:paraId="15353D4D">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1497"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541779D5">
            <w:pPr>
              <w:widowControl/>
              <w:wordWrap w:val="0"/>
              <w:spacing w:line="360" w:lineRule="auto"/>
              <w:jc w:val="center"/>
              <w:rPr>
                <w:rFonts w:hint="eastAsia" w:ascii="宋体" w:hAnsi="宋体" w:eastAsia="宋体" w:cs="宋体"/>
                <w:color w:val="auto"/>
                <w:kern w:val="0"/>
                <w:sz w:val="28"/>
                <w:szCs w:val="28"/>
                <w:highlight w:val="none"/>
              </w:rPr>
            </w:pP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14:paraId="37F1E74E">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2160" w:type="dxa"/>
            <w:tcBorders>
              <w:top w:val="nil"/>
              <w:left w:val="nil"/>
              <w:bottom w:val="single" w:color="auto" w:sz="8" w:space="0"/>
              <w:right w:val="single" w:color="auto" w:sz="8" w:space="0"/>
            </w:tcBorders>
            <w:tcMar>
              <w:top w:w="0" w:type="dxa"/>
              <w:left w:w="108" w:type="dxa"/>
              <w:bottom w:w="0" w:type="dxa"/>
              <w:right w:w="108" w:type="dxa"/>
            </w:tcMar>
            <w:vAlign w:val="center"/>
          </w:tcPr>
          <w:p w14:paraId="5BB2D6A2">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center"/>
          </w:tcPr>
          <w:p w14:paraId="2B3A444A">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r>
      <w:tr w14:paraId="20533BEB">
        <w:tblPrEx>
          <w:tblCellMar>
            <w:top w:w="0" w:type="dxa"/>
            <w:left w:w="0" w:type="dxa"/>
            <w:bottom w:w="0" w:type="dxa"/>
            <w:right w:w="0" w:type="dxa"/>
          </w:tblCellMar>
        </w:tblPrEx>
        <w:trPr>
          <w:trHeight w:val="375" w:hRule="atLeast"/>
          <w:jc w:val="center"/>
        </w:trPr>
        <w:tc>
          <w:tcPr>
            <w:tcW w:w="723"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498075AE">
            <w:pPr>
              <w:widowControl/>
              <w:wordWrap w:val="0"/>
              <w:spacing w:line="360" w:lineRule="auto"/>
              <w:jc w:val="center"/>
              <w:rPr>
                <w:rFonts w:hint="eastAsia" w:ascii="宋体" w:hAnsi="宋体" w:eastAsia="宋体" w:cs="宋体"/>
                <w:color w:val="auto"/>
                <w:kern w:val="0"/>
                <w:sz w:val="28"/>
                <w:szCs w:val="28"/>
                <w:highlight w:val="none"/>
              </w:rPr>
            </w:pPr>
          </w:p>
        </w:tc>
        <w:tc>
          <w:tcPr>
            <w:tcW w:w="1500" w:type="dxa"/>
            <w:tcBorders>
              <w:top w:val="nil"/>
              <w:left w:val="nil"/>
              <w:bottom w:val="single" w:color="auto" w:sz="8" w:space="0"/>
              <w:right w:val="single" w:color="auto" w:sz="4" w:space="0"/>
            </w:tcBorders>
            <w:tcMar>
              <w:top w:w="0" w:type="dxa"/>
              <w:left w:w="108" w:type="dxa"/>
              <w:bottom w:w="0" w:type="dxa"/>
              <w:right w:w="108" w:type="dxa"/>
            </w:tcMar>
            <w:vAlign w:val="center"/>
          </w:tcPr>
          <w:p w14:paraId="020FED4F">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1497"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11F626C4">
            <w:pPr>
              <w:widowControl/>
              <w:wordWrap w:val="0"/>
              <w:spacing w:line="360" w:lineRule="auto"/>
              <w:jc w:val="center"/>
              <w:rPr>
                <w:rFonts w:hint="eastAsia" w:ascii="宋体" w:hAnsi="宋体" w:eastAsia="宋体" w:cs="宋体"/>
                <w:color w:val="auto"/>
                <w:kern w:val="0"/>
                <w:sz w:val="28"/>
                <w:szCs w:val="28"/>
                <w:highlight w:val="none"/>
              </w:rPr>
            </w:pP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14:paraId="4BCB206B">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2160" w:type="dxa"/>
            <w:tcBorders>
              <w:top w:val="nil"/>
              <w:left w:val="nil"/>
              <w:bottom w:val="single" w:color="auto" w:sz="8" w:space="0"/>
              <w:right w:val="single" w:color="auto" w:sz="8" w:space="0"/>
            </w:tcBorders>
            <w:tcMar>
              <w:top w:w="0" w:type="dxa"/>
              <w:left w:w="108" w:type="dxa"/>
              <w:bottom w:w="0" w:type="dxa"/>
              <w:right w:w="108" w:type="dxa"/>
            </w:tcMar>
            <w:vAlign w:val="center"/>
          </w:tcPr>
          <w:p w14:paraId="24EF2532">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center"/>
          </w:tcPr>
          <w:p w14:paraId="39F3D2BD">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r>
    </w:tbl>
    <w:p w14:paraId="74523EFF">
      <w:pPr>
        <w:widowControl/>
        <w:shd w:val="clear" w:color="auto" w:fill="FFFFFF"/>
        <w:wordWrap w:val="0"/>
        <w:spacing w:line="360" w:lineRule="auto"/>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p w14:paraId="00345F7F">
      <w:pPr>
        <w:widowControl/>
        <w:shd w:val="clear" w:color="auto" w:fill="FFFFFF"/>
        <w:wordWrap w:val="0"/>
        <w:spacing w:line="360" w:lineRule="auto"/>
        <w:ind w:firstLine="48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p w14:paraId="272575B8">
      <w:pPr>
        <w:widowControl/>
        <w:shd w:val="clear" w:color="auto" w:fill="FFFFFF"/>
        <w:wordWrap w:val="0"/>
        <w:spacing w:line="360" w:lineRule="auto"/>
        <w:ind w:firstLine="48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法定代表人或授权代表签字：</w:t>
      </w:r>
    </w:p>
    <w:p w14:paraId="1956AACE">
      <w:pPr>
        <w:widowControl/>
        <w:shd w:val="clear" w:color="auto" w:fill="FFFFFF"/>
        <w:wordWrap w:val="0"/>
        <w:spacing w:line="360" w:lineRule="auto"/>
        <w:ind w:firstLine="449"/>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日期</w:t>
      </w:r>
      <w:r>
        <w:rPr>
          <w:rFonts w:hint="eastAsia" w:ascii="宋体" w:hAnsi="宋体" w:eastAsia="宋体" w:cs="宋体"/>
          <w:b/>
          <w:bCs/>
          <w:color w:val="auto"/>
          <w:kern w:val="0"/>
          <w:sz w:val="28"/>
          <w:szCs w:val="28"/>
          <w:highlight w:val="none"/>
        </w:rPr>
        <w:t>:</w:t>
      </w:r>
    </w:p>
    <w:p w14:paraId="21464119">
      <w:pPr>
        <w:spacing w:line="360" w:lineRule="auto"/>
        <w:rPr>
          <w:rFonts w:hint="eastAsia" w:ascii="宋体" w:hAnsi="宋体" w:eastAsia="宋体" w:cs="宋体"/>
          <w:b/>
          <w:bCs/>
          <w:color w:val="auto"/>
          <w:kern w:val="0"/>
          <w:sz w:val="28"/>
          <w:szCs w:val="28"/>
          <w:highlight w:val="none"/>
          <w:shd w:val="clear" w:color="auto" w:fill="FFFFFF"/>
        </w:rPr>
      </w:pPr>
      <w:r>
        <w:rPr>
          <w:rFonts w:hint="eastAsia" w:ascii="宋体" w:hAnsi="宋体" w:eastAsia="宋体" w:cs="宋体"/>
          <w:b/>
          <w:bCs/>
          <w:color w:val="auto"/>
          <w:kern w:val="0"/>
          <w:sz w:val="28"/>
          <w:szCs w:val="28"/>
          <w:highlight w:val="none"/>
          <w:shd w:val="clear" w:color="auto" w:fill="FFFFFF"/>
        </w:rPr>
        <w:br w:type="page"/>
      </w:r>
    </w:p>
    <w:p w14:paraId="7B98BA84">
      <w:pPr>
        <w:pStyle w:val="19"/>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附件</w:t>
      </w:r>
      <w:r>
        <w:rPr>
          <w:rFonts w:hint="eastAsia" w:hAnsi="宋体" w:eastAsia="宋体" w:cs="宋体"/>
          <w:b/>
          <w:bCs/>
          <w:color w:val="auto"/>
          <w:kern w:val="0"/>
          <w:sz w:val="28"/>
          <w:szCs w:val="28"/>
          <w:highlight w:val="none"/>
          <w:lang w:val="en-US" w:eastAsia="zh-CN"/>
        </w:rPr>
        <w:t>4</w:t>
      </w:r>
      <w:r>
        <w:rPr>
          <w:rFonts w:hint="eastAsia" w:ascii="宋体" w:hAnsi="宋体" w:eastAsia="宋体" w:cs="宋体"/>
          <w:b/>
          <w:bCs/>
          <w:color w:val="auto"/>
          <w:kern w:val="0"/>
          <w:sz w:val="28"/>
          <w:szCs w:val="28"/>
          <w:highlight w:val="none"/>
        </w:rPr>
        <w:t>-</w:t>
      </w:r>
      <w:r>
        <w:rPr>
          <w:rFonts w:hint="eastAsia" w:ascii="宋体" w:hAnsi="宋体" w:eastAsia="宋体" w:cs="宋体"/>
          <w:b/>
          <w:bCs/>
          <w:color w:val="auto"/>
          <w:kern w:val="0"/>
          <w:sz w:val="28"/>
          <w:szCs w:val="28"/>
          <w:highlight w:val="none"/>
          <w:lang w:val="en-US" w:eastAsia="zh-CN"/>
        </w:rPr>
        <w:t>5</w:t>
      </w:r>
      <w:r>
        <w:rPr>
          <w:rFonts w:hint="eastAsia" w:ascii="宋体" w:hAnsi="宋体" w:eastAsia="宋体" w:cs="宋体"/>
          <w:b/>
          <w:bCs/>
          <w:color w:val="auto"/>
          <w:kern w:val="0"/>
          <w:sz w:val="28"/>
          <w:szCs w:val="28"/>
          <w:highlight w:val="none"/>
        </w:rPr>
        <w:t>：</w:t>
      </w:r>
    </w:p>
    <w:p w14:paraId="181181CC">
      <w:pPr>
        <w:pStyle w:val="19"/>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eastAsia" w:ascii="宋体" w:hAnsi="宋体" w:eastAsia="宋体" w:cs="宋体"/>
          <w:b/>
          <w:color w:val="auto"/>
          <w:kern w:val="2"/>
          <w:sz w:val="28"/>
          <w:szCs w:val="28"/>
          <w:highlight w:val="none"/>
          <w:lang w:val="en-US" w:eastAsia="zh-CN" w:bidi="ar-SA"/>
        </w:rPr>
      </w:pPr>
      <w:r>
        <w:rPr>
          <w:rFonts w:hint="eastAsia" w:ascii="宋体" w:hAnsi="宋体" w:eastAsia="宋体" w:cs="宋体"/>
          <w:b/>
          <w:color w:val="auto"/>
          <w:kern w:val="2"/>
          <w:sz w:val="28"/>
          <w:szCs w:val="28"/>
          <w:highlight w:val="none"/>
          <w:lang w:val="en-US" w:eastAsia="zh-CN" w:bidi="ar-SA"/>
        </w:rPr>
        <w:t>授权委托书</w:t>
      </w:r>
    </w:p>
    <w:p w14:paraId="289EDAB1">
      <w:pPr>
        <w:pStyle w:val="19"/>
        <w:pageBreakBefore w:val="0"/>
        <w:kinsoku/>
        <w:wordWrap/>
        <w:overflowPunct/>
        <w:topLinePunct w:val="0"/>
        <w:bidi w:val="0"/>
        <w:spacing w:line="360" w:lineRule="auto"/>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（若供应商代表为“授权代表”时，提供此委托书）</w:t>
      </w:r>
    </w:p>
    <w:p w14:paraId="29F44525">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9"/>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四川省妇幼保健院</w:t>
      </w:r>
      <w:r>
        <w:rPr>
          <w:rFonts w:hint="eastAsia" w:ascii="宋体" w:hAnsi="宋体" w:eastAsia="宋体" w:cs="宋体"/>
          <w:color w:val="auto"/>
          <w:sz w:val="28"/>
          <w:szCs w:val="28"/>
          <w:highlight w:val="none"/>
        </w:rPr>
        <w:t>：</w:t>
      </w:r>
    </w:p>
    <w:p w14:paraId="6F015978">
      <w:pPr>
        <w:pStyle w:val="7"/>
        <w:keepNext w:val="0"/>
        <w:keepLines w:val="0"/>
        <w:pageBreakBefore w:val="0"/>
        <w:kinsoku/>
        <w:wordWrap/>
        <w:overflowPunct/>
        <w:topLinePunct w:val="0"/>
        <w:autoSpaceDE/>
        <w:autoSpaceDN/>
        <w:bidi w:val="0"/>
        <w:adjustRightInd/>
        <w:snapToGrid/>
        <w:spacing w:line="360" w:lineRule="auto"/>
        <w:ind w:firstLine="840" w:firstLineChars="30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本人</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eastAsia="zh-CN"/>
        </w:rPr>
        <w:t>（姓名）系</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eastAsia="zh-CN"/>
        </w:rPr>
        <w:t>（供应商名称）的法定代表人（单位负责人），现委托</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eastAsia="zh-CN"/>
        </w:rPr>
        <w:t>（姓名）为我方代理人。代理人在本次采购中所签署的一切文件和处理的一切有关事宜，我公司（单位）均予承认，所产生的法律后果均由我公司（单位）承担。</w:t>
      </w:r>
    </w:p>
    <w:p w14:paraId="4AD54DDB">
      <w:pPr>
        <w:pStyle w:val="7"/>
        <w:keepNext w:val="0"/>
        <w:keepLines w:val="0"/>
        <w:pageBreakBefore w:val="0"/>
        <w:kinsoku/>
        <w:wordWrap/>
        <w:overflowPunct/>
        <w:topLinePunct w:val="0"/>
        <w:autoSpaceDE/>
        <w:autoSpaceDN/>
        <w:bidi w:val="0"/>
        <w:adjustRightInd/>
        <w:snapToGrid/>
        <w:spacing w:line="360" w:lineRule="auto"/>
        <w:ind w:firstLine="840" w:firstLineChars="30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委托期限：自本授权委托书签署之日起至响应文件有效期届满之日止。代理人无转委托权。</w:t>
      </w:r>
    </w:p>
    <w:p w14:paraId="3E9DE2AB">
      <w:pPr>
        <w:pStyle w:val="7"/>
        <w:keepNext w:val="0"/>
        <w:keepLines w:val="0"/>
        <w:pageBreakBefore w:val="0"/>
        <w:kinsoku/>
        <w:wordWrap/>
        <w:overflowPunct/>
        <w:topLinePunct w:val="0"/>
        <w:autoSpaceDE/>
        <w:autoSpaceDN/>
        <w:bidi w:val="0"/>
        <w:adjustRightInd/>
        <w:snapToGrid/>
        <w:spacing w:line="360" w:lineRule="auto"/>
        <w:ind w:firstLine="840" w:firstLineChars="30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供应商名称：XXXX（盖单位公章）</w:t>
      </w:r>
    </w:p>
    <w:p w14:paraId="7C60128E">
      <w:pPr>
        <w:pStyle w:val="7"/>
        <w:keepNext w:val="0"/>
        <w:keepLines w:val="0"/>
        <w:pageBreakBefore w:val="0"/>
        <w:kinsoku/>
        <w:wordWrap/>
        <w:overflowPunct/>
        <w:topLinePunct w:val="0"/>
        <w:autoSpaceDE/>
        <w:autoSpaceDN/>
        <w:bidi w:val="0"/>
        <w:adjustRightInd/>
        <w:snapToGrid/>
        <w:spacing w:line="360" w:lineRule="auto"/>
        <w:ind w:firstLine="840" w:firstLineChars="30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法定代表人（单位负责人）（签字或加盖个人名章）：XXXX。</w:t>
      </w:r>
    </w:p>
    <w:p w14:paraId="278F4885">
      <w:pPr>
        <w:pStyle w:val="7"/>
        <w:keepNext w:val="0"/>
        <w:keepLines w:val="0"/>
        <w:pageBreakBefore w:val="0"/>
        <w:kinsoku/>
        <w:wordWrap/>
        <w:overflowPunct/>
        <w:topLinePunct w:val="0"/>
        <w:autoSpaceDE/>
        <w:autoSpaceDN/>
        <w:bidi w:val="0"/>
        <w:adjustRightInd/>
        <w:snapToGrid/>
        <w:spacing w:line="360" w:lineRule="auto"/>
        <w:ind w:firstLine="840" w:firstLineChars="30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授权代表（代理人）签字：XXXX。</w:t>
      </w:r>
    </w:p>
    <w:p w14:paraId="1ADCCEDB">
      <w:pPr>
        <w:pStyle w:val="7"/>
        <w:keepNext w:val="0"/>
        <w:keepLines w:val="0"/>
        <w:pageBreakBefore w:val="0"/>
        <w:kinsoku/>
        <w:wordWrap/>
        <w:overflowPunct/>
        <w:topLinePunct w:val="0"/>
        <w:autoSpaceDE/>
        <w:autoSpaceDN/>
        <w:bidi w:val="0"/>
        <w:adjustRightInd/>
        <w:snapToGrid/>
        <w:spacing w:line="360" w:lineRule="auto"/>
        <w:ind w:firstLine="840" w:firstLineChars="30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日    期：XXXX。</w:t>
      </w:r>
    </w:p>
    <w:p w14:paraId="53445D48">
      <w:pPr>
        <w:pStyle w:val="7"/>
        <w:keepNext w:val="0"/>
        <w:keepLines w:val="0"/>
        <w:pageBreakBefore w:val="0"/>
        <w:kinsoku/>
        <w:wordWrap/>
        <w:overflowPunct/>
        <w:topLinePunct w:val="0"/>
        <w:autoSpaceDE/>
        <w:autoSpaceDN/>
        <w:bidi w:val="0"/>
        <w:adjustRightInd/>
        <w:snapToGrid/>
        <w:spacing w:line="360" w:lineRule="auto"/>
        <w:ind w:firstLine="840" w:firstLineChars="3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法定代表人（单位负责人）有效期内的居民身份证正反面</w:t>
      </w:r>
    </w:p>
    <w:tbl>
      <w:tblPr>
        <w:tblStyle w:val="12"/>
        <w:tblW w:w="583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964"/>
        <w:gridCol w:w="2875"/>
      </w:tblGrid>
      <w:tr w14:paraId="23FDFB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23" w:hRule="atLeast"/>
          <w:jc w:val="center"/>
        </w:trPr>
        <w:tc>
          <w:tcPr>
            <w:tcW w:w="2964" w:type="dxa"/>
            <w:noWrap w:val="0"/>
            <w:vAlign w:val="top"/>
          </w:tcPr>
          <w:p w14:paraId="3C3613F5">
            <w:pPr>
              <w:tabs>
                <w:tab w:val="left" w:pos="5580"/>
              </w:tabs>
              <w:spacing w:line="360" w:lineRule="auto"/>
              <w:jc w:val="left"/>
              <w:rPr>
                <w:rFonts w:hint="eastAsia" w:ascii="宋体" w:hAnsi="宋体" w:eastAsia="宋体" w:cs="宋体"/>
                <w:color w:val="auto"/>
                <w:sz w:val="28"/>
                <w:szCs w:val="28"/>
                <w:highlight w:val="none"/>
              </w:rPr>
            </w:pPr>
          </w:p>
        </w:tc>
        <w:tc>
          <w:tcPr>
            <w:tcW w:w="2875" w:type="dxa"/>
            <w:noWrap w:val="0"/>
            <w:vAlign w:val="top"/>
          </w:tcPr>
          <w:p w14:paraId="7EB7B759">
            <w:pPr>
              <w:tabs>
                <w:tab w:val="left" w:pos="5580"/>
              </w:tabs>
              <w:spacing w:line="360" w:lineRule="auto"/>
              <w:jc w:val="left"/>
              <w:rPr>
                <w:rFonts w:hint="eastAsia" w:ascii="宋体" w:hAnsi="宋体" w:eastAsia="宋体" w:cs="宋体"/>
                <w:color w:val="auto"/>
                <w:sz w:val="28"/>
                <w:szCs w:val="28"/>
                <w:highlight w:val="none"/>
              </w:rPr>
            </w:pPr>
          </w:p>
        </w:tc>
      </w:tr>
    </w:tbl>
    <w:p w14:paraId="30E79715">
      <w:pPr>
        <w:pStyle w:val="7"/>
        <w:keepNext w:val="0"/>
        <w:keepLines w:val="0"/>
        <w:pageBreakBefore w:val="0"/>
        <w:kinsoku/>
        <w:wordWrap/>
        <w:overflowPunct/>
        <w:topLinePunct w:val="0"/>
        <w:autoSpaceDE/>
        <w:autoSpaceDN/>
        <w:bidi w:val="0"/>
        <w:adjustRightInd/>
        <w:snapToGrid/>
        <w:spacing w:line="360" w:lineRule="auto"/>
        <w:ind w:firstLine="840" w:firstLineChars="3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eastAsia="zh-CN"/>
        </w:rPr>
        <w:t>授权代表（代理人）</w:t>
      </w:r>
      <w:r>
        <w:rPr>
          <w:rFonts w:hint="eastAsia" w:ascii="宋体" w:hAnsi="宋体" w:eastAsia="宋体" w:cs="宋体"/>
          <w:color w:val="auto"/>
          <w:sz w:val="28"/>
          <w:szCs w:val="28"/>
          <w:highlight w:val="none"/>
          <w:lang w:val="en-US" w:eastAsia="zh-CN"/>
        </w:rPr>
        <w:t>有效期内的居民身份证正反面</w:t>
      </w:r>
    </w:p>
    <w:tbl>
      <w:tblPr>
        <w:tblStyle w:val="12"/>
        <w:tblW w:w="583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964"/>
        <w:gridCol w:w="2875"/>
      </w:tblGrid>
      <w:tr w14:paraId="7C804C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23" w:hRule="atLeast"/>
          <w:jc w:val="center"/>
        </w:trPr>
        <w:tc>
          <w:tcPr>
            <w:tcW w:w="2964" w:type="dxa"/>
            <w:noWrap w:val="0"/>
            <w:vAlign w:val="top"/>
          </w:tcPr>
          <w:p w14:paraId="70AA5374">
            <w:pPr>
              <w:tabs>
                <w:tab w:val="left" w:pos="5580"/>
              </w:tabs>
              <w:spacing w:line="360" w:lineRule="auto"/>
              <w:jc w:val="left"/>
              <w:rPr>
                <w:rFonts w:hint="eastAsia" w:ascii="宋体" w:hAnsi="宋体" w:eastAsia="宋体" w:cs="宋体"/>
                <w:color w:val="auto"/>
                <w:sz w:val="28"/>
                <w:szCs w:val="28"/>
                <w:highlight w:val="none"/>
              </w:rPr>
            </w:pPr>
          </w:p>
        </w:tc>
        <w:tc>
          <w:tcPr>
            <w:tcW w:w="2875" w:type="dxa"/>
            <w:noWrap w:val="0"/>
            <w:vAlign w:val="top"/>
          </w:tcPr>
          <w:p w14:paraId="721457A6">
            <w:pPr>
              <w:tabs>
                <w:tab w:val="left" w:pos="5580"/>
              </w:tabs>
              <w:spacing w:line="360" w:lineRule="auto"/>
              <w:jc w:val="left"/>
              <w:rPr>
                <w:rFonts w:hint="eastAsia" w:ascii="宋体" w:hAnsi="宋体" w:eastAsia="宋体" w:cs="宋体"/>
                <w:color w:val="auto"/>
                <w:sz w:val="28"/>
                <w:szCs w:val="28"/>
                <w:highlight w:val="none"/>
              </w:rPr>
            </w:pPr>
          </w:p>
        </w:tc>
      </w:tr>
    </w:tbl>
    <w:p w14:paraId="62792234">
      <w:pPr>
        <w:spacing w:line="360" w:lineRule="auto"/>
        <w:ind w:firstLine="840" w:firstLineChars="3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注：</w:t>
      </w: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lang w:eastAsia="zh-CN"/>
        </w:rPr>
        <w:t>提供有效期内的身份证明材料，例如居民身份证或户口本或军官证或护照等；</w:t>
      </w:r>
    </w:p>
    <w:p w14:paraId="101DE431">
      <w:pPr>
        <w:spacing w:line="360" w:lineRule="auto"/>
        <w:ind w:firstLine="840" w:firstLineChars="300"/>
        <w:rPr>
          <w:rFonts w:hint="eastAsia" w:ascii="宋体" w:hAnsi="宋体" w:eastAsia="宋体" w:cs="宋体"/>
          <w:color w:val="auto"/>
          <w:sz w:val="28"/>
          <w:szCs w:val="28"/>
          <w:highlight w:val="none"/>
          <w:lang w:eastAsia="zh-CN"/>
        </w:rPr>
      </w:pPr>
      <w:bookmarkStart w:id="0" w:name="_GoBack"/>
      <w:bookmarkEnd w:id="0"/>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lang w:eastAsia="zh-CN"/>
        </w:rPr>
        <w:t>若提供居民身份证，须为正、反面复印件。</w:t>
      </w:r>
    </w:p>
    <w:p w14:paraId="4ADD68B7">
      <w:pPr>
        <w:widowControl/>
        <w:shd w:val="clear" w:color="auto" w:fill="FFFFFF"/>
        <w:wordWrap w:val="0"/>
        <w:spacing w:line="360" w:lineRule="auto"/>
        <w:ind w:left="480" w:hanging="36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★说明：上述证明文件附有法定代表人、被授权代表身份证复印件（</w:t>
      </w:r>
      <w:r>
        <w:rPr>
          <w:rFonts w:hint="eastAsia" w:ascii="宋体" w:hAnsi="宋体" w:eastAsia="宋体" w:cs="宋体"/>
          <w:color w:val="auto"/>
          <w:kern w:val="0"/>
          <w:sz w:val="28"/>
          <w:szCs w:val="28"/>
          <w:highlight w:val="none"/>
          <w:lang w:val="en-US" w:eastAsia="zh-CN"/>
        </w:rPr>
        <w:t>双方签字并</w:t>
      </w:r>
      <w:r>
        <w:rPr>
          <w:rFonts w:hint="eastAsia" w:ascii="宋体" w:hAnsi="宋体" w:eastAsia="宋体" w:cs="宋体"/>
          <w:color w:val="auto"/>
          <w:kern w:val="0"/>
          <w:sz w:val="28"/>
          <w:szCs w:val="28"/>
          <w:highlight w:val="none"/>
        </w:rPr>
        <w:t>加盖公章）时才能生效。</w:t>
      </w:r>
    </w:p>
    <w:p w14:paraId="6FBEFDCD">
      <w:pPr>
        <w:pStyle w:val="1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left"/>
        <w:textAlignment w:val="auto"/>
        <w:outlineLvl w:val="9"/>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br w:type="page"/>
      </w:r>
      <w:r>
        <w:rPr>
          <w:rFonts w:hint="eastAsia" w:ascii="宋体" w:hAnsi="宋体" w:eastAsia="宋体" w:cs="宋体"/>
          <w:b/>
          <w:bCs/>
          <w:color w:val="auto"/>
          <w:kern w:val="0"/>
          <w:sz w:val="28"/>
          <w:szCs w:val="28"/>
          <w:highlight w:val="none"/>
        </w:rPr>
        <w:t>附件</w:t>
      </w:r>
      <w:r>
        <w:rPr>
          <w:rFonts w:hint="eastAsia" w:hAnsi="宋体" w:eastAsia="宋体" w:cs="宋体"/>
          <w:b/>
          <w:bCs/>
          <w:color w:val="auto"/>
          <w:kern w:val="0"/>
          <w:sz w:val="28"/>
          <w:szCs w:val="28"/>
          <w:highlight w:val="none"/>
          <w:lang w:val="en-US" w:eastAsia="zh-CN"/>
        </w:rPr>
        <w:t>4</w:t>
      </w:r>
      <w:r>
        <w:rPr>
          <w:rFonts w:hint="eastAsia" w:ascii="宋体" w:hAnsi="宋体" w:eastAsia="宋体" w:cs="宋体"/>
          <w:b/>
          <w:bCs/>
          <w:color w:val="auto"/>
          <w:kern w:val="0"/>
          <w:sz w:val="28"/>
          <w:szCs w:val="28"/>
          <w:highlight w:val="none"/>
        </w:rPr>
        <w:t>-</w:t>
      </w:r>
      <w:r>
        <w:rPr>
          <w:rFonts w:hint="eastAsia" w:ascii="宋体" w:hAnsi="宋体" w:eastAsia="宋体" w:cs="宋体"/>
          <w:b/>
          <w:bCs/>
          <w:color w:val="auto"/>
          <w:kern w:val="0"/>
          <w:sz w:val="28"/>
          <w:szCs w:val="28"/>
          <w:highlight w:val="none"/>
          <w:lang w:val="en-US" w:eastAsia="zh-CN"/>
        </w:rPr>
        <w:t>6</w:t>
      </w:r>
      <w:r>
        <w:rPr>
          <w:rFonts w:hint="eastAsia" w:ascii="宋体" w:hAnsi="宋体" w:eastAsia="宋体" w:cs="宋体"/>
          <w:b/>
          <w:bCs/>
          <w:color w:val="auto"/>
          <w:kern w:val="0"/>
          <w:sz w:val="28"/>
          <w:szCs w:val="28"/>
          <w:highlight w:val="none"/>
        </w:rPr>
        <w:t>：</w:t>
      </w:r>
    </w:p>
    <w:p w14:paraId="51161277">
      <w:pPr>
        <w:pStyle w:val="10"/>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rightChars="0" w:firstLine="562" w:firstLineChars="200"/>
        <w:jc w:val="center"/>
        <w:textAlignment w:val="auto"/>
        <w:outlineLvl w:val="9"/>
        <w:rPr>
          <w:rFonts w:hint="eastAsia" w:ascii="宋体" w:hAnsi="宋体" w:eastAsia="宋体" w:cs="宋体"/>
          <w:b/>
          <w:color w:val="auto"/>
          <w:kern w:val="2"/>
          <w:sz w:val="28"/>
          <w:szCs w:val="28"/>
          <w:highlight w:val="none"/>
          <w:lang w:val="en-US" w:eastAsia="zh-CN" w:bidi="ar-SA"/>
        </w:rPr>
      </w:pPr>
      <w:r>
        <w:rPr>
          <w:rFonts w:hint="eastAsia" w:ascii="宋体" w:hAnsi="宋体" w:eastAsia="宋体" w:cs="宋体"/>
          <w:b/>
          <w:color w:val="auto"/>
          <w:kern w:val="2"/>
          <w:sz w:val="28"/>
          <w:szCs w:val="28"/>
          <w:highlight w:val="none"/>
          <w:lang w:val="en-US" w:eastAsia="zh-CN" w:bidi="ar-SA"/>
        </w:rPr>
        <w:t>法定代表人（单位负责人）身份证明</w:t>
      </w:r>
    </w:p>
    <w:p w14:paraId="55DDF5E0">
      <w:pPr>
        <w:pStyle w:val="10"/>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rightChars="0" w:firstLine="560" w:firstLineChars="200"/>
        <w:jc w:val="center"/>
        <w:textAlignment w:val="auto"/>
        <w:outlineLvl w:val="9"/>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（若供应商代表为“法定代表人（单位负责人）”时，提供此证明）</w:t>
      </w:r>
    </w:p>
    <w:p w14:paraId="08FC5DD7">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9"/>
        <w:rPr>
          <w:rFonts w:hint="eastAsia" w:ascii="宋体" w:hAnsi="宋体" w:eastAsia="宋体" w:cs="宋体"/>
          <w:color w:val="auto"/>
          <w:sz w:val="28"/>
          <w:szCs w:val="28"/>
          <w:highlight w:val="none"/>
          <w:lang w:eastAsia="zh-CN"/>
        </w:rPr>
      </w:pPr>
    </w:p>
    <w:p w14:paraId="2D954688">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9"/>
        <w:rPr>
          <w:rFonts w:hint="eastAsia" w:ascii="宋体" w:hAnsi="宋体" w:eastAsia="宋体" w:cs="宋体"/>
          <w:b w:val="0"/>
          <w:bCs w:val="0"/>
          <w:color w:val="auto"/>
          <w:sz w:val="28"/>
          <w:szCs w:val="28"/>
          <w:highlight w:val="none"/>
          <w:u w:val="single"/>
          <w:lang w:val="en-US" w:eastAsia="zh-CN"/>
        </w:rPr>
      </w:pPr>
      <w:r>
        <w:rPr>
          <w:rFonts w:hint="eastAsia" w:ascii="宋体" w:hAnsi="宋体" w:eastAsia="宋体" w:cs="宋体"/>
          <w:color w:val="auto"/>
          <w:sz w:val="28"/>
          <w:szCs w:val="28"/>
          <w:highlight w:val="none"/>
          <w:lang w:eastAsia="zh-CN"/>
        </w:rPr>
        <w:t>四川省妇幼保健院</w:t>
      </w:r>
      <w:r>
        <w:rPr>
          <w:rFonts w:hint="eastAsia" w:ascii="宋体" w:hAnsi="宋体" w:eastAsia="宋体" w:cs="宋体"/>
          <w:color w:val="auto"/>
          <w:sz w:val="28"/>
          <w:szCs w:val="28"/>
          <w:highlight w:val="none"/>
        </w:rPr>
        <w:t>：</w:t>
      </w:r>
    </w:p>
    <w:p w14:paraId="06D8ED91">
      <w:pPr>
        <w:pStyle w:val="7"/>
        <w:keepNext w:val="0"/>
        <w:keepLines w:val="0"/>
        <w:pageBreakBefore w:val="0"/>
        <w:kinsoku/>
        <w:wordWrap/>
        <w:overflowPunct/>
        <w:topLinePunct w:val="0"/>
        <w:autoSpaceDE/>
        <w:autoSpaceDN/>
        <w:bidi w:val="0"/>
        <w:adjustRightInd/>
        <w:snapToGrid/>
        <w:spacing w:line="360" w:lineRule="auto"/>
        <w:ind w:firstLine="840" w:firstLineChars="3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val="en-US" w:eastAsia="zh-CN"/>
        </w:rPr>
        <w:t>（姓名）系</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val="en-US" w:eastAsia="zh-CN"/>
        </w:rPr>
        <w:t>（供应商名称）的法定代表人（单位负责人）（职务</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val="en-US" w:eastAsia="zh-CN"/>
        </w:rPr>
        <w:t>）。</w:t>
      </w:r>
    </w:p>
    <w:p w14:paraId="076B4527">
      <w:pPr>
        <w:pStyle w:val="7"/>
        <w:keepNext w:val="0"/>
        <w:keepLines w:val="0"/>
        <w:pageBreakBefore w:val="0"/>
        <w:kinsoku/>
        <w:wordWrap/>
        <w:overflowPunct/>
        <w:topLinePunct w:val="0"/>
        <w:autoSpaceDE/>
        <w:autoSpaceDN/>
        <w:bidi w:val="0"/>
        <w:adjustRightInd/>
        <w:snapToGrid/>
        <w:spacing w:line="360" w:lineRule="auto"/>
        <w:ind w:firstLine="840" w:firstLineChars="3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特此证明。</w:t>
      </w:r>
    </w:p>
    <w:p w14:paraId="7A0620FE">
      <w:pPr>
        <w:pStyle w:val="10"/>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right="0" w:rightChars="0"/>
        <w:jc w:val="left"/>
        <w:textAlignment w:val="auto"/>
        <w:outlineLvl w:val="9"/>
        <w:rPr>
          <w:rFonts w:hint="eastAsia" w:ascii="宋体" w:hAnsi="宋体" w:eastAsia="宋体" w:cs="宋体"/>
          <w:color w:val="auto"/>
          <w:sz w:val="28"/>
          <w:szCs w:val="28"/>
          <w:highlight w:val="none"/>
          <w:lang w:val="en-US" w:eastAsia="zh-CN"/>
        </w:rPr>
      </w:pPr>
    </w:p>
    <w:p w14:paraId="13F680C9">
      <w:pPr>
        <w:pStyle w:val="7"/>
        <w:keepNext w:val="0"/>
        <w:keepLines w:val="0"/>
        <w:pageBreakBefore w:val="0"/>
        <w:kinsoku/>
        <w:wordWrap/>
        <w:overflowPunct/>
        <w:topLinePunct w:val="0"/>
        <w:autoSpaceDE/>
        <w:autoSpaceDN/>
        <w:bidi w:val="0"/>
        <w:adjustRightInd/>
        <w:snapToGrid/>
        <w:spacing w:line="360" w:lineRule="auto"/>
        <w:ind w:firstLine="840" w:firstLineChars="30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供应商名称：XXXX（盖单位公章）</w:t>
      </w:r>
    </w:p>
    <w:p w14:paraId="109A3BCA">
      <w:pPr>
        <w:pStyle w:val="7"/>
        <w:keepNext w:val="0"/>
        <w:keepLines w:val="0"/>
        <w:pageBreakBefore w:val="0"/>
        <w:kinsoku/>
        <w:wordWrap/>
        <w:overflowPunct/>
        <w:topLinePunct w:val="0"/>
        <w:autoSpaceDE/>
        <w:autoSpaceDN/>
        <w:bidi w:val="0"/>
        <w:adjustRightInd/>
        <w:snapToGrid/>
        <w:spacing w:line="360" w:lineRule="auto"/>
        <w:ind w:firstLine="840" w:firstLineChars="30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法定代表人（单位负责人）（签字或加盖个人名章）：XXXX。</w:t>
      </w:r>
    </w:p>
    <w:p w14:paraId="6171CA26">
      <w:pPr>
        <w:pStyle w:val="7"/>
        <w:keepNext w:val="0"/>
        <w:keepLines w:val="0"/>
        <w:pageBreakBefore w:val="0"/>
        <w:kinsoku/>
        <w:wordWrap/>
        <w:overflowPunct/>
        <w:topLinePunct w:val="0"/>
        <w:autoSpaceDE/>
        <w:autoSpaceDN/>
        <w:bidi w:val="0"/>
        <w:adjustRightInd/>
        <w:snapToGrid/>
        <w:spacing w:line="360" w:lineRule="auto"/>
        <w:ind w:firstLine="840" w:firstLineChars="30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日    期：XXXX。</w:t>
      </w:r>
    </w:p>
    <w:p w14:paraId="02D75EAE">
      <w:pPr>
        <w:pStyle w:val="10"/>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rightChars="0" w:firstLine="560" w:firstLineChars="200"/>
        <w:jc w:val="left"/>
        <w:textAlignment w:val="auto"/>
        <w:outlineLvl w:val="9"/>
        <w:rPr>
          <w:rFonts w:hint="eastAsia" w:ascii="宋体" w:hAnsi="宋体" w:eastAsia="宋体" w:cs="宋体"/>
          <w:b w:val="0"/>
          <w:bCs w:val="0"/>
          <w:color w:val="auto"/>
          <w:sz w:val="28"/>
          <w:szCs w:val="28"/>
          <w:highlight w:val="none"/>
          <w:u w:val="none"/>
          <w:lang w:val="en-US" w:eastAsia="zh-CN"/>
        </w:rPr>
      </w:pPr>
    </w:p>
    <w:p w14:paraId="1EDEC1A0">
      <w:pPr>
        <w:pStyle w:val="7"/>
        <w:keepNext w:val="0"/>
        <w:keepLines w:val="0"/>
        <w:pageBreakBefore w:val="0"/>
        <w:kinsoku/>
        <w:wordWrap/>
        <w:overflowPunct/>
        <w:topLinePunct w:val="0"/>
        <w:autoSpaceDE/>
        <w:autoSpaceDN/>
        <w:bidi w:val="0"/>
        <w:adjustRightInd/>
        <w:snapToGrid/>
        <w:spacing w:line="360" w:lineRule="auto"/>
        <w:ind w:firstLine="840" w:firstLineChars="3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法定代表人（单位负责人）有效期内的居民身份证正反面</w:t>
      </w:r>
    </w:p>
    <w:tbl>
      <w:tblPr>
        <w:tblStyle w:val="12"/>
        <w:tblW w:w="689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501"/>
        <w:gridCol w:w="3398"/>
      </w:tblGrid>
      <w:tr w14:paraId="4D1A3D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53" w:hRule="atLeast"/>
          <w:jc w:val="center"/>
        </w:trPr>
        <w:tc>
          <w:tcPr>
            <w:tcW w:w="3501" w:type="dxa"/>
            <w:noWrap w:val="0"/>
            <w:vAlign w:val="top"/>
          </w:tcPr>
          <w:p w14:paraId="5162D34F">
            <w:pPr>
              <w:tabs>
                <w:tab w:val="left" w:pos="5580"/>
              </w:tabs>
              <w:spacing w:line="360" w:lineRule="auto"/>
              <w:jc w:val="left"/>
              <w:rPr>
                <w:rFonts w:hint="eastAsia" w:ascii="宋体" w:hAnsi="宋体" w:eastAsia="宋体" w:cs="宋体"/>
                <w:color w:val="auto"/>
                <w:sz w:val="28"/>
                <w:szCs w:val="28"/>
                <w:highlight w:val="none"/>
              </w:rPr>
            </w:pPr>
          </w:p>
        </w:tc>
        <w:tc>
          <w:tcPr>
            <w:tcW w:w="3398" w:type="dxa"/>
            <w:noWrap w:val="0"/>
            <w:vAlign w:val="top"/>
          </w:tcPr>
          <w:p w14:paraId="779D8C33">
            <w:pPr>
              <w:tabs>
                <w:tab w:val="left" w:pos="5580"/>
              </w:tabs>
              <w:spacing w:line="360" w:lineRule="auto"/>
              <w:jc w:val="left"/>
              <w:rPr>
                <w:rFonts w:hint="eastAsia" w:ascii="宋体" w:hAnsi="宋体" w:eastAsia="宋体" w:cs="宋体"/>
                <w:color w:val="auto"/>
                <w:sz w:val="28"/>
                <w:szCs w:val="28"/>
                <w:highlight w:val="none"/>
              </w:rPr>
            </w:pPr>
          </w:p>
        </w:tc>
      </w:tr>
    </w:tbl>
    <w:p w14:paraId="191CA1D2">
      <w:pPr>
        <w:pStyle w:val="10"/>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right="0" w:rightChars="0" w:firstLine="562" w:firstLineChars="200"/>
        <w:jc w:val="left"/>
        <w:textAlignment w:val="auto"/>
        <w:outlineLvl w:val="9"/>
        <w:rPr>
          <w:rFonts w:hint="eastAsia" w:ascii="宋体" w:hAnsi="宋体" w:eastAsia="宋体" w:cs="宋体"/>
          <w:b/>
          <w:bCs/>
          <w:i w:val="0"/>
          <w:iCs w:val="0"/>
          <w:color w:val="auto"/>
          <w:sz w:val="28"/>
          <w:szCs w:val="28"/>
          <w:highlight w:val="none"/>
          <w:u w:val="none"/>
          <w:lang w:val="en-US" w:eastAsia="zh-CN"/>
        </w:rPr>
      </w:pPr>
    </w:p>
    <w:p w14:paraId="0D9346EF">
      <w:pPr>
        <w:spacing w:line="360" w:lineRule="auto"/>
        <w:rPr>
          <w:rFonts w:hint="eastAsia" w:ascii="宋体" w:hAnsi="宋体" w:eastAsia="宋体" w:cs="宋体"/>
          <w:b/>
          <w:bCs/>
          <w:color w:val="auto"/>
          <w:kern w:val="0"/>
          <w:sz w:val="28"/>
          <w:szCs w:val="28"/>
          <w:highlight w:val="none"/>
        </w:rPr>
      </w:pPr>
      <w:r>
        <w:rPr>
          <w:rFonts w:hint="eastAsia" w:ascii="宋体" w:hAnsi="宋体" w:eastAsia="宋体" w:cs="宋体"/>
          <w:color w:val="auto"/>
          <w:sz w:val="28"/>
          <w:szCs w:val="28"/>
          <w:highlight w:val="none"/>
          <w:lang w:eastAsia="zh-CN"/>
        </w:rPr>
        <w:t>注：</w:t>
      </w: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lang w:eastAsia="zh-CN"/>
        </w:rPr>
        <w:t>提供有效期内的身份证明材料，例如居民身份证或户口本或军官证或护照等；</w:t>
      </w: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lang w:eastAsia="zh-CN"/>
        </w:rPr>
        <w:t>若提供居民身份证，须为正、反面复印件。</w:t>
      </w:r>
    </w:p>
    <w:p w14:paraId="61034C06">
      <w:pPr>
        <w:pStyle w:val="20"/>
        <w:pageBreakBefore w:val="0"/>
        <w:kinsoku/>
        <w:overflowPunct/>
        <w:topLinePunct w:val="0"/>
        <w:autoSpaceDE/>
        <w:autoSpaceDN/>
        <w:bidi w:val="0"/>
        <w:snapToGrid w:val="0"/>
        <w:spacing w:before="156" w:beforeLines="50" w:after="312" w:afterLines="100" w:line="360" w:lineRule="auto"/>
        <w:ind w:firstLine="0" w:firstLineChars="0"/>
        <w:jc w:val="left"/>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rPr>
        <w:t>附件</w:t>
      </w:r>
      <w:r>
        <w:rPr>
          <w:rFonts w:hint="eastAsia" w:ascii="宋体" w:hAnsi="宋体" w:eastAsia="宋体" w:cs="宋体"/>
          <w:b/>
          <w:bCs/>
          <w:color w:val="auto"/>
          <w:kern w:val="0"/>
          <w:sz w:val="28"/>
          <w:szCs w:val="28"/>
          <w:highlight w:val="none"/>
          <w:lang w:val="en-US" w:eastAsia="zh-CN"/>
        </w:rPr>
        <w:t>4</w:t>
      </w:r>
      <w:r>
        <w:rPr>
          <w:rFonts w:hint="eastAsia" w:ascii="宋体" w:hAnsi="宋体" w:eastAsia="宋体" w:cs="宋体"/>
          <w:b/>
          <w:bCs/>
          <w:color w:val="auto"/>
          <w:kern w:val="0"/>
          <w:sz w:val="28"/>
          <w:szCs w:val="28"/>
          <w:highlight w:val="none"/>
        </w:rPr>
        <w:t>-</w:t>
      </w:r>
      <w:r>
        <w:rPr>
          <w:rFonts w:hint="eastAsia" w:ascii="宋体" w:hAnsi="宋体" w:eastAsia="宋体" w:cs="宋体"/>
          <w:b/>
          <w:bCs/>
          <w:color w:val="auto"/>
          <w:kern w:val="0"/>
          <w:sz w:val="28"/>
          <w:szCs w:val="28"/>
          <w:highlight w:val="none"/>
          <w:lang w:val="en-US" w:eastAsia="zh-CN"/>
        </w:rPr>
        <w:t>7</w:t>
      </w:r>
      <w:r>
        <w:rPr>
          <w:rFonts w:hint="eastAsia" w:ascii="宋体" w:hAnsi="宋体" w:eastAsia="宋体" w:cs="宋体"/>
          <w:b/>
          <w:bCs/>
          <w:color w:val="auto"/>
          <w:kern w:val="0"/>
          <w:sz w:val="28"/>
          <w:szCs w:val="28"/>
          <w:highlight w:val="none"/>
        </w:rPr>
        <w:t>：</w:t>
      </w:r>
      <w:r>
        <w:rPr>
          <w:rFonts w:hint="eastAsia" w:ascii="宋体" w:hAnsi="宋体" w:eastAsia="宋体" w:cs="宋体"/>
          <w:b/>
          <w:bCs/>
          <w:color w:val="auto"/>
          <w:kern w:val="0"/>
          <w:sz w:val="28"/>
          <w:szCs w:val="28"/>
          <w:highlight w:val="none"/>
          <w:lang w:val="en-US" w:eastAsia="zh-CN"/>
        </w:rPr>
        <w:t>承诺函</w:t>
      </w:r>
    </w:p>
    <w:p w14:paraId="3CFA3E7B">
      <w:pPr>
        <w:pStyle w:val="20"/>
        <w:pageBreakBefore w:val="0"/>
        <w:kinsoku/>
        <w:overflowPunct/>
        <w:topLinePunct w:val="0"/>
        <w:autoSpaceDE/>
        <w:autoSpaceDN/>
        <w:bidi w:val="0"/>
        <w:snapToGrid w:val="0"/>
        <w:spacing w:before="156" w:beforeLines="50" w:after="312" w:afterLines="100" w:line="360" w:lineRule="auto"/>
        <w:ind w:firstLine="0" w:firstLineChars="0"/>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shd w:val="clear" w:color="auto" w:fill="FFFFFF"/>
        </w:rPr>
        <w:t>承诺函</w:t>
      </w:r>
    </w:p>
    <w:p w14:paraId="08602E76">
      <w:pPr>
        <w:pageBreakBefore w:val="0"/>
        <w:kinsoku/>
        <w:overflowPunct/>
        <w:topLinePunct w:val="0"/>
        <w:autoSpaceDE/>
        <w:autoSpaceDN/>
        <w:bidi w:val="0"/>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四川省妇幼保健院：</w:t>
      </w:r>
    </w:p>
    <w:p w14:paraId="6E783DA4">
      <w:pPr>
        <w:pageBreakBefore w:val="0"/>
        <w:kinsoku/>
        <w:overflowPunct/>
        <w:topLinePunct w:val="0"/>
        <w:autoSpaceDE/>
        <w:autoSpaceDN/>
        <w:bidi w:val="0"/>
        <w:spacing w:line="360" w:lineRule="auto"/>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本供应商</w:t>
      </w:r>
      <w:r>
        <w:rPr>
          <w:rFonts w:hint="eastAsia" w:ascii="宋体" w:hAnsi="宋体" w:eastAsia="宋体" w:cs="宋体"/>
          <w:color w:val="auto"/>
          <w:sz w:val="28"/>
          <w:szCs w:val="28"/>
          <w:highlight w:val="none"/>
          <w:u w:val="single"/>
        </w:rPr>
        <w:t xml:space="preserve">      （供应商全称）        </w:t>
      </w:r>
      <w:r>
        <w:rPr>
          <w:rFonts w:hint="eastAsia" w:ascii="宋体" w:hAnsi="宋体" w:eastAsia="宋体" w:cs="宋体"/>
          <w:color w:val="auto"/>
          <w:sz w:val="28"/>
          <w:szCs w:val="28"/>
          <w:highlight w:val="none"/>
        </w:rPr>
        <w:t>参加</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（项目编号</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）的磋商活动，现郑重承诺：</w:t>
      </w:r>
    </w:p>
    <w:p w14:paraId="0235A9CC">
      <w:pPr>
        <w:pageBreakBefore w:val="0"/>
        <w:kinsoku/>
        <w:overflowPunct/>
        <w:topLinePunct w:val="0"/>
        <w:autoSpaceDE/>
        <w:autoSpaceDN/>
        <w:bidi w:val="0"/>
        <w:spacing w:line="360" w:lineRule="auto"/>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一、具备本项目规定的条件：</w:t>
      </w:r>
    </w:p>
    <w:p w14:paraId="30457D2A">
      <w:pPr>
        <w:pageBreakBefore w:val="0"/>
        <w:kinsoku/>
        <w:overflowPunct/>
        <w:topLinePunct w:val="0"/>
        <w:autoSpaceDE/>
        <w:autoSpaceDN/>
        <w:bidi w:val="0"/>
        <w:spacing w:line="360" w:lineRule="auto"/>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（一）具有独立承担民事责任的能力； </w:t>
      </w:r>
    </w:p>
    <w:p w14:paraId="094045F9">
      <w:pPr>
        <w:pageBreakBefore w:val="0"/>
        <w:kinsoku/>
        <w:overflowPunct/>
        <w:topLinePunct w:val="0"/>
        <w:autoSpaceDE/>
        <w:autoSpaceDN/>
        <w:bidi w:val="0"/>
        <w:spacing w:line="360" w:lineRule="auto"/>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（二）具有良好的商业信誉和健全的财务会计制度； </w:t>
      </w:r>
    </w:p>
    <w:p w14:paraId="249CAE20">
      <w:pPr>
        <w:pageBreakBefore w:val="0"/>
        <w:kinsoku/>
        <w:overflowPunct/>
        <w:topLinePunct w:val="0"/>
        <w:autoSpaceDE/>
        <w:autoSpaceDN/>
        <w:bidi w:val="0"/>
        <w:spacing w:line="360" w:lineRule="auto"/>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（三）具有履行合同所必需的设备和专业技术能力； </w:t>
      </w:r>
    </w:p>
    <w:p w14:paraId="261D9DB1">
      <w:pPr>
        <w:pageBreakBefore w:val="0"/>
        <w:kinsoku/>
        <w:overflowPunct/>
        <w:topLinePunct w:val="0"/>
        <w:autoSpaceDE/>
        <w:autoSpaceDN/>
        <w:bidi w:val="0"/>
        <w:spacing w:line="360" w:lineRule="auto"/>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（四）有依法缴纳税收和社会保障资金的良好记录； </w:t>
      </w:r>
    </w:p>
    <w:p w14:paraId="7C5C6EB4">
      <w:pPr>
        <w:pageBreakBefore w:val="0"/>
        <w:kinsoku/>
        <w:overflowPunct/>
        <w:topLinePunct w:val="0"/>
        <w:autoSpaceDE/>
        <w:autoSpaceDN/>
        <w:bidi w:val="0"/>
        <w:spacing w:line="360" w:lineRule="auto"/>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（五）参加采购活动前三年内，在经营活动中没有重大违法记录；</w:t>
      </w:r>
    </w:p>
    <w:p w14:paraId="1B656F33">
      <w:pPr>
        <w:pageBreakBefore w:val="0"/>
        <w:kinsoku/>
        <w:overflowPunct/>
        <w:topLinePunct w:val="0"/>
        <w:autoSpaceDE/>
        <w:autoSpaceDN/>
        <w:bidi w:val="0"/>
        <w:spacing w:line="360" w:lineRule="auto"/>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（六）法律、行政法规规定的其他条件；</w:t>
      </w:r>
    </w:p>
    <w:p w14:paraId="6AD04769">
      <w:pPr>
        <w:pageBreakBefore w:val="0"/>
        <w:kinsoku/>
        <w:overflowPunct/>
        <w:topLinePunct w:val="0"/>
        <w:autoSpaceDE/>
        <w:autoSpaceDN/>
        <w:bidi w:val="0"/>
        <w:spacing w:line="360" w:lineRule="auto"/>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二、完全接受和满足本项目磋商文件中规定的实质性要求，如对磋商文件有异议，已经在磋商截止时间届满前依法进行维权救济，不存在对磋商文件有异议的同时又参加磋商以求侥幸成交或者为实现其他非法目的的行为。承诺成交后签订合同前按采购人要求提交技术参数相关佐证材料。</w:t>
      </w:r>
    </w:p>
    <w:p w14:paraId="509F025C">
      <w:pPr>
        <w:pageBreakBefore w:val="0"/>
        <w:kinsoku/>
        <w:overflowPunct/>
        <w:topLinePunct w:val="0"/>
        <w:autoSpaceDE/>
        <w:autoSpaceDN/>
        <w:bidi w:val="0"/>
        <w:spacing w:line="360" w:lineRule="auto"/>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三、参加本次磋商采购活动，不存在与单位负责人为同一人或者存在直接控股、管理关系的其他供应商参与同一合同项下的采购活动的行为。本单位未参与本采购项目前期咨询论证，不属于禁止参加本项目磋商的供应商。</w:t>
      </w:r>
    </w:p>
    <w:p w14:paraId="50B79980">
      <w:pPr>
        <w:pageBreakBefore w:val="0"/>
        <w:kinsoku/>
        <w:overflowPunct/>
        <w:topLinePunct w:val="0"/>
        <w:autoSpaceDE/>
        <w:autoSpaceDN/>
        <w:bidi w:val="0"/>
        <w:spacing w:line="360" w:lineRule="auto"/>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四、参加本次磋商采购活动，不存在和其他供应商在同一合同项下的采购项目中，同时委托同一个自然人、同一家庭的人员、同一单位的人员作为代理人的行为。</w:t>
      </w:r>
    </w:p>
    <w:p w14:paraId="401F30C1">
      <w:pPr>
        <w:pageBreakBefore w:val="0"/>
        <w:kinsoku/>
        <w:overflowPunct/>
        <w:topLinePunct w:val="0"/>
        <w:autoSpaceDE/>
        <w:autoSpaceDN/>
        <w:bidi w:val="0"/>
        <w:spacing w:line="360" w:lineRule="auto"/>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五、本单位未被对列入按财库[2016]125号规定的失信被执行人、重大税收违法案件当事人名单、政府采购严重违法失信行为记录名单及其他不符合《中华人民共和国政府采购法》第二十二条规定条件的供应商。</w:t>
      </w:r>
    </w:p>
    <w:p w14:paraId="29E68268">
      <w:pPr>
        <w:pageBreakBefore w:val="0"/>
        <w:kinsoku/>
        <w:overflowPunct/>
        <w:topLinePunct w:val="0"/>
        <w:autoSpaceDE/>
        <w:autoSpaceDN/>
        <w:bidi w:val="0"/>
        <w:spacing w:line="360" w:lineRule="auto"/>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六、国家或行业主管部门对采购产品的技术标准、质量标准和资格资质条件等有强制性规定的，我方承诺符合其要求。</w:t>
      </w:r>
    </w:p>
    <w:p w14:paraId="2B67FD33">
      <w:pPr>
        <w:pageBreakBefore w:val="0"/>
        <w:kinsoku/>
        <w:overflowPunct/>
        <w:topLinePunct w:val="0"/>
        <w:autoSpaceDE/>
        <w:autoSpaceDN/>
        <w:bidi w:val="0"/>
        <w:spacing w:line="360" w:lineRule="auto"/>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本公司对上述承诺的内容事项真实性负责。如经查实上述承诺的内容事项存在虚假，本单位愿意接受以提供虚假材料谋取成交追究法律责任。</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tab/>
      </w:r>
    </w:p>
    <w:p w14:paraId="5B277EEB">
      <w:pPr>
        <w:pageBreakBefore w:val="0"/>
        <w:kinsoku/>
        <w:overflowPunct/>
        <w:topLinePunct w:val="0"/>
        <w:autoSpaceDE/>
        <w:autoSpaceDN/>
        <w:bidi w:val="0"/>
        <w:adjustRightInd w:val="0"/>
        <w:snapToGrid w:val="0"/>
        <w:spacing w:line="360" w:lineRule="auto"/>
        <w:textAlignment w:val="auto"/>
        <w:rPr>
          <w:rFonts w:hint="eastAsia" w:ascii="宋体" w:hAnsi="宋体" w:eastAsia="宋体" w:cs="宋体"/>
          <w:color w:val="auto"/>
          <w:sz w:val="28"/>
          <w:szCs w:val="28"/>
          <w:highlight w:val="none"/>
        </w:rPr>
      </w:pPr>
    </w:p>
    <w:p w14:paraId="457FC089">
      <w:pPr>
        <w:pageBreakBefore w:val="0"/>
        <w:kinsoku/>
        <w:overflowPunct/>
        <w:topLinePunct w:val="0"/>
        <w:autoSpaceDE/>
        <w:autoSpaceDN/>
        <w:bidi w:val="0"/>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供应商名称：</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（盖章）</w:t>
      </w:r>
    </w:p>
    <w:p w14:paraId="3313ABB2">
      <w:pPr>
        <w:pageBreakBefore w:val="0"/>
        <w:kinsoku/>
        <w:overflowPunct/>
        <w:topLinePunct w:val="0"/>
        <w:autoSpaceDE/>
        <w:autoSpaceDN/>
        <w:bidi w:val="0"/>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法定代表人或授权代表（</w:t>
      </w:r>
      <w:r>
        <w:rPr>
          <w:rFonts w:hint="eastAsia" w:ascii="宋体" w:hAnsi="宋体" w:eastAsia="宋体" w:cs="宋体"/>
          <w:color w:val="auto"/>
          <w:sz w:val="28"/>
          <w:szCs w:val="28"/>
          <w:highlight w:val="none"/>
          <w:u w:val="single"/>
        </w:rPr>
        <w:t>签字或盖章</w:t>
      </w:r>
      <w:r>
        <w:rPr>
          <w:rFonts w:hint="eastAsia" w:ascii="宋体" w:hAnsi="宋体" w:eastAsia="宋体" w:cs="宋体"/>
          <w:color w:val="auto"/>
          <w:sz w:val="28"/>
          <w:szCs w:val="28"/>
          <w:highlight w:val="none"/>
        </w:rPr>
        <w:t>）：</w:t>
      </w:r>
    </w:p>
    <w:p w14:paraId="2DB3CAE5">
      <w:pPr>
        <w:pageBreakBefore w:val="0"/>
        <w:kinsoku/>
        <w:overflowPunct/>
        <w:topLinePunct w:val="0"/>
        <w:autoSpaceDE/>
        <w:autoSpaceDN/>
        <w:bidi w:val="0"/>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日 期：</w:t>
      </w:r>
    </w:p>
    <w:p w14:paraId="335C3190">
      <w:pPr>
        <w:pStyle w:val="8"/>
        <w:spacing w:line="360" w:lineRule="auto"/>
        <w:rPr>
          <w:rFonts w:hint="eastAsia" w:ascii="宋体" w:hAnsi="宋体" w:eastAsia="宋体" w:cs="宋体"/>
          <w:color w:val="auto"/>
          <w:sz w:val="28"/>
          <w:szCs w:val="28"/>
          <w:highlight w:val="none"/>
        </w:rPr>
        <w:sectPr>
          <w:pgSz w:w="11906" w:h="16838"/>
          <w:pgMar w:top="1440" w:right="1800" w:bottom="1440" w:left="1800" w:header="851" w:footer="992" w:gutter="0"/>
          <w:cols w:space="425" w:num="1"/>
          <w:docGrid w:type="lines" w:linePitch="312" w:charSpace="0"/>
        </w:sectPr>
      </w:pPr>
    </w:p>
    <w:p w14:paraId="66855273">
      <w:pPr>
        <w:keepNext w:val="0"/>
        <w:keepLines w:val="0"/>
        <w:pageBreakBefore w:val="0"/>
        <w:widowControl/>
        <w:shd w:val="clear" w:color="auto" w:fill="FFFFFF"/>
        <w:kinsoku/>
        <w:wordWrap w:val="0"/>
        <w:overflowPunct/>
        <w:topLinePunct w:val="0"/>
        <w:autoSpaceDE/>
        <w:autoSpaceDN/>
        <w:bidi w:val="0"/>
        <w:spacing w:line="360" w:lineRule="auto"/>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附件</w:t>
      </w:r>
      <w:r>
        <w:rPr>
          <w:rFonts w:hint="eastAsia" w:ascii="宋体" w:hAnsi="宋体" w:eastAsia="宋体" w:cs="宋体"/>
          <w:color w:val="auto"/>
          <w:sz w:val="28"/>
          <w:szCs w:val="28"/>
          <w:highlight w:val="none"/>
          <w:lang w:val="en-US" w:eastAsia="zh-CN"/>
        </w:rPr>
        <w:t>5</w:t>
      </w:r>
      <w:r>
        <w:rPr>
          <w:rFonts w:hint="eastAsia" w:ascii="宋体" w:hAnsi="宋体" w:eastAsia="宋体" w:cs="宋体"/>
          <w:color w:val="auto"/>
          <w:sz w:val="28"/>
          <w:szCs w:val="28"/>
          <w:highlight w:val="none"/>
        </w:rPr>
        <w:t>：</w:t>
      </w:r>
    </w:p>
    <w:p w14:paraId="54111E96">
      <w:pPr>
        <w:keepNext w:val="0"/>
        <w:keepLines w:val="0"/>
        <w:pageBreakBefore w:val="0"/>
        <w:widowControl/>
        <w:shd w:val="clear" w:color="auto" w:fill="FFFFFF"/>
        <w:kinsoku/>
        <w:wordWrap w:val="0"/>
        <w:overflowPunct/>
        <w:topLinePunct w:val="0"/>
        <w:autoSpaceDE/>
        <w:autoSpaceDN/>
        <w:bidi w:val="0"/>
        <w:spacing w:line="360" w:lineRule="auto"/>
        <w:jc w:val="center"/>
        <w:textAlignment w:val="auto"/>
        <w:rPr>
          <w:rFonts w:hint="eastAsia" w:ascii="宋体" w:hAnsi="宋体" w:eastAsia="宋体" w:cs="宋体"/>
          <w:b/>
          <w:bCs/>
          <w:color w:val="auto"/>
          <w:kern w:val="0"/>
          <w:sz w:val="28"/>
          <w:szCs w:val="28"/>
          <w:highlight w:val="none"/>
          <w:lang w:val="en-US" w:eastAsia="zh-CN" w:bidi="ar-SA"/>
        </w:rPr>
      </w:pPr>
      <w:r>
        <w:rPr>
          <w:rFonts w:hint="eastAsia" w:ascii="宋体" w:hAnsi="宋体" w:eastAsia="宋体" w:cs="宋体"/>
          <w:b/>
          <w:bCs/>
          <w:color w:val="auto"/>
          <w:kern w:val="0"/>
          <w:sz w:val="28"/>
          <w:szCs w:val="28"/>
          <w:highlight w:val="none"/>
          <w:lang w:val="en-US" w:eastAsia="zh-CN" w:bidi="ar-SA"/>
        </w:rPr>
        <w:t>反商业贿赂承诺书</w:t>
      </w:r>
    </w:p>
    <w:p w14:paraId="481A6110">
      <w:pPr>
        <w:keepNext w:val="0"/>
        <w:keepLines w:val="0"/>
        <w:pageBreakBefore w:val="0"/>
        <w:widowControl/>
        <w:shd w:val="clear" w:color="auto" w:fill="FFFFFF"/>
        <w:kinsoku/>
        <w:wordWrap w:val="0"/>
        <w:overflowPunct/>
        <w:topLinePunct w:val="0"/>
        <w:autoSpaceDE/>
        <w:autoSpaceDN/>
        <w:bidi w:val="0"/>
        <w:spacing w:line="360" w:lineRule="auto"/>
        <w:ind w:firstLine="42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为维护卫生行业的整体形象，保证药品、医疗器械、仪器设备、物资、基建工程招投标工作以及药品、试剂销售等工作的合法开展，维护贵院医疗、管理工作的正常秩序，保障广大患者的健康和利益，本厂家、商家、公司特郑重承诺如下：</w:t>
      </w:r>
    </w:p>
    <w:p w14:paraId="07AA975F">
      <w:pPr>
        <w:keepNext w:val="0"/>
        <w:keepLines w:val="0"/>
        <w:pageBreakBefore w:val="0"/>
        <w:widowControl/>
        <w:shd w:val="clear" w:color="auto" w:fill="FFFFFF"/>
        <w:kinsoku/>
        <w:wordWrap w:val="0"/>
        <w:overflowPunct/>
        <w:topLinePunct w:val="0"/>
        <w:autoSpaceDE/>
        <w:autoSpaceDN/>
        <w:bidi w:val="0"/>
        <w:spacing w:line="360" w:lineRule="auto"/>
        <w:ind w:firstLine="42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一、严格按照《招标投标法》、《药品管理法》、《反不正当竞争法》等有关法律、法规、规章、政策的规定，规范本厂家、商家、公司的药品、医疗器械、设备、物资、基建工程竞标工作以及药品准入贵院以后的销售等工作，保证做到合法竞标、正当竞争、廉洁经营。</w:t>
      </w:r>
    </w:p>
    <w:p w14:paraId="4EA33C01">
      <w:pPr>
        <w:keepNext w:val="0"/>
        <w:keepLines w:val="0"/>
        <w:pageBreakBefore w:val="0"/>
        <w:widowControl/>
        <w:shd w:val="clear" w:color="auto" w:fill="FFFFFF"/>
        <w:kinsoku/>
        <w:wordWrap w:val="0"/>
        <w:overflowPunct/>
        <w:topLinePunct w:val="0"/>
        <w:autoSpaceDE/>
        <w:autoSpaceDN/>
        <w:bidi w:val="0"/>
        <w:spacing w:line="360" w:lineRule="auto"/>
        <w:ind w:firstLine="42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二、本厂家、商家、公司保证在药品、医疗器械、设备、物资、基建工程竞标工作及药品、试剂销售等工作中承诺做到：</w:t>
      </w:r>
    </w:p>
    <w:p w14:paraId="375403E1">
      <w:pPr>
        <w:keepNext w:val="0"/>
        <w:keepLines w:val="0"/>
        <w:pageBreakBefore w:val="0"/>
        <w:widowControl/>
        <w:shd w:val="clear" w:color="auto" w:fill="FFFFFF"/>
        <w:kinsoku/>
        <w:wordWrap w:val="0"/>
        <w:overflowPunct/>
        <w:topLinePunct w:val="0"/>
        <w:autoSpaceDE/>
        <w:autoSpaceDN/>
        <w:bidi w:val="0"/>
        <w:spacing w:line="360" w:lineRule="auto"/>
        <w:ind w:firstLine="42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1、不与其他</w:t>
      </w:r>
      <w:r>
        <w:rPr>
          <w:rFonts w:hint="eastAsia" w:ascii="宋体" w:hAnsi="宋体" w:eastAsia="宋体" w:cs="宋体"/>
          <w:color w:val="auto"/>
          <w:kern w:val="0"/>
          <w:sz w:val="28"/>
          <w:szCs w:val="28"/>
          <w:highlight w:val="none"/>
          <w:lang w:eastAsia="zh-CN"/>
        </w:rPr>
        <w:t>供应商</w:t>
      </w:r>
      <w:r>
        <w:rPr>
          <w:rFonts w:hint="eastAsia" w:ascii="宋体" w:hAnsi="宋体" w:eastAsia="宋体" w:cs="宋体"/>
          <w:color w:val="auto"/>
          <w:kern w:val="0"/>
          <w:sz w:val="28"/>
          <w:szCs w:val="28"/>
          <w:highlight w:val="none"/>
        </w:rPr>
        <w:t>相互串通投标报价，损害贵院的合法权益；</w:t>
      </w:r>
    </w:p>
    <w:p w14:paraId="5D4EED94">
      <w:pPr>
        <w:keepNext w:val="0"/>
        <w:keepLines w:val="0"/>
        <w:pageBreakBefore w:val="0"/>
        <w:widowControl/>
        <w:shd w:val="clear" w:color="auto" w:fill="FFFFFF"/>
        <w:kinsoku/>
        <w:wordWrap w:val="0"/>
        <w:overflowPunct/>
        <w:topLinePunct w:val="0"/>
        <w:autoSpaceDE/>
        <w:autoSpaceDN/>
        <w:bidi w:val="0"/>
        <w:spacing w:line="360" w:lineRule="auto"/>
        <w:ind w:firstLine="42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2、不与招标人串通投标，损害国家利益、社会公共利益或他人的合法权益；</w:t>
      </w:r>
    </w:p>
    <w:p w14:paraId="290BCD1B">
      <w:pPr>
        <w:keepNext w:val="0"/>
        <w:keepLines w:val="0"/>
        <w:pageBreakBefore w:val="0"/>
        <w:widowControl/>
        <w:shd w:val="clear" w:color="auto" w:fill="FFFFFF"/>
        <w:kinsoku/>
        <w:wordWrap w:val="0"/>
        <w:overflowPunct/>
        <w:topLinePunct w:val="0"/>
        <w:autoSpaceDE/>
        <w:autoSpaceDN/>
        <w:bidi w:val="0"/>
        <w:spacing w:line="360" w:lineRule="auto"/>
        <w:ind w:firstLine="42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3、不以向招标人或者评标委员会成员行贿的手段谋取中标；</w:t>
      </w:r>
    </w:p>
    <w:p w14:paraId="5377753B">
      <w:pPr>
        <w:keepNext w:val="0"/>
        <w:keepLines w:val="0"/>
        <w:pageBreakBefore w:val="0"/>
        <w:widowControl/>
        <w:shd w:val="clear" w:color="auto" w:fill="FFFFFF"/>
        <w:kinsoku/>
        <w:wordWrap w:val="0"/>
        <w:overflowPunct/>
        <w:topLinePunct w:val="0"/>
        <w:autoSpaceDE/>
        <w:autoSpaceDN/>
        <w:bidi w:val="0"/>
        <w:spacing w:line="360" w:lineRule="auto"/>
        <w:ind w:firstLine="42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4、竞标报价不违反相关法律的规定，也不以他人名义投标或者以其他方式弄虚作假，骗取中标；</w:t>
      </w:r>
    </w:p>
    <w:p w14:paraId="6F7D108B">
      <w:pPr>
        <w:keepNext w:val="0"/>
        <w:keepLines w:val="0"/>
        <w:pageBreakBefore w:val="0"/>
        <w:widowControl/>
        <w:shd w:val="clear" w:color="auto" w:fill="FFFFFF"/>
        <w:kinsoku/>
        <w:wordWrap w:val="0"/>
        <w:overflowPunct/>
        <w:topLinePunct w:val="0"/>
        <w:autoSpaceDE/>
        <w:autoSpaceDN/>
        <w:bidi w:val="0"/>
        <w:spacing w:line="360" w:lineRule="auto"/>
        <w:ind w:firstLine="42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5、保证不以其他任何方式扰乱贵院的招标工作；</w:t>
      </w:r>
    </w:p>
    <w:p w14:paraId="74DFBCB1">
      <w:pPr>
        <w:keepNext w:val="0"/>
        <w:keepLines w:val="0"/>
        <w:pageBreakBefore w:val="0"/>
        <w:widowControl/>
        <w:shd w:val="clear" w:color="auto" w:fill="FFFFFF"/>
        <w:kinsoku/>
        <w:wordWrap w:val="0"/>
        <w:overflowPunct/>
        <w:topLinePunct w:val="0"/>
        <w:autoSpaceDE/>
        <w:autoSpaceDN/>
        <w:bidi w:val="0"/>
        <w:spacing w:line="360" w:lineRule="auto"/>
        <w:ind w:firstLine="42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6、保证不在药品销售、医疗器械、设备、物资、基建工程竞标中采取账外暗中给予回扣的手段腐蚀、贿赂医护、药剂人员、干部等其他相关人员；</w:t>
      </w:r>
    </w:p>
    <w:p w14:paraId="5FAA218A">
      <w:pPr>
        <w:keepNext w:val="0"/>
        <w:keepLines w:val="0"/>
        <w:pageBreakBefore w:val="0"/>
        <w:widowControl/>
        <w:shd w:val="clear" w:color="auto" w:fill="FFFFFF"/>
        <w:kinsoku/>
        <w:wordWrap w:val="0"/>
        <w:overflowPunct/>
        <w:topLinePunct w:val="0"/>
        <w:autoSpaceDE/>
        <w:autoSpaceDN/>
        <w:bidi w:val="0"/>
        <w:spacing w:line="360" w:lineRule="auto"/>
        <w:ind w:firstLine="42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7、保证不以任何名义包括以宣传费、临床促销费、开单费、处方费、广告费、免费度假、考察旅游、房屋装修等任何名义给予贵院采购人员、药剂人员、医护人员、干部等有关人员以财物或者其他利益；</w:t>
      </w:r>
    </w:p>
    <w:p w14:paraId="1A0A3D74">
      <w:pPr>
        <w:keepNext w:val="0"/>
        <w:keepLines w:val="0"/>
        <w:pageBreakBefore w:val="0"/>
        <w:widowControl/>
        <w:shd w:val="clear" w:color="auto" w:fill="FFFFFF"/>
        <w:kinsoku/>
        <w:wordWrap w:val="0"/>
        <w:overflowPunct/>
        <w:topLinePunct w:val="0"/>
        <w:autoSpaceDE/>
        <w:autoSpaceDN/>
        <w:bidi w:val="0"/>
        <w:spacing w:line="360" w:lineRule="auto"/>
        <w:ind w:firstLine="42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8、保证不让贵院临床科室、药剂部门以及有关人员登记、统计医生处方或为此提供方便，干扰贵院的正常工作秩序；</w:t>
      </w:r>
    </w:p>
    <w:p w14:paraId="77D75F5B">
      <w:pPr>
        <w:keepNext w:val="0"/>
        <w:keepLines w:val="0"/>
        <w:pageBreakBefore w:val="0"/>
        <w:widowControl/>
        <w:shd w:val="clear" w:color="auto" w:fill="FFFFFF"/>
        <w:kinsoku/>
        <w:wordWrap w:val="0"/>
        <w:overflowPunct/>
        <w:topLinePunct w:val="0"/>
        <w:autoSpaceDE/>
        <w:autoSpaceDN/>
        <w:bidi w:val="0"/>
        <w:spacing w:line="360" w:lineRule="auto"/>
        <w:ind w:firstLine="42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9、保证不以其他任何不正当竞争手段推销药品、医疗器械、设备、物资。</w:t>
      </w:r>
    </w:p>
    <w:p w14:paraId="4A28E1D8">
      <w:pPr>
        <w:keepNext w:val="0"/>
        <w:keepLines w:val="0"/>
        <w:pageBreakBefore w:val="0"/>
        <w:widowControl/>
        <w:shd w:val="clear" w:color="auto" w:fill="FFFFFF"/>
        <w:kinsoku/>
        <w:wordWrap w:val="0"/>
        <w:overflowPunct/>
        <w:topLinePunct w:val="0"/>
        <w:autoSpaceDE/>
        <w:autoSpaceDN/>
        <w:bidi w:val="0"/>
        <w:spacing w:line="360" w:lineRule="auto"/>
        <w:ind w:firstLine="42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三、本厂家、商家、公司保证竭力维护贵院的声誉，不做任何有损贵院形象的事情。</w:t>
      </w:r>
    </w:p>
    <w:p w14:paraId="03536645">
      <w:pPr>
        <w:keepNext w:val="0"/>
        <w:keepLines w:val="0"/>
        <w:pageBreakBefore w:val="0"/>
        <w:widowControl/>
        <w:shd w:val="clear" w:color="auto" w:fill="FFFFFF"/>
        <w:kinsoku/>
        <w:wordWrap w:val="0"/>
        <w:overflowPunct/>
        <w:topLinePunct w:val="0"/>
        <w:autoSpaceDE/>
        <w:autoSpaceDN/>
        <w:bidi w:val="0"/>
        <w:spacing w:line="360" w:lineRule="auto"/>
        <w:ind w:firstLine="42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四、本厂家、商家、公司保证加强对竞标、促销等工作的领导、监督和检查；加强对本厂家、商家、公司工作人员进行相关法律、法规、规章、政策等的教育工作，切实要求本厂家、商家、公司相关工作人员不得采取各类回扣手段腐蚀、贿赂采购、药剂、医护、干部等相关人员。</w:t>
      </w:r>
    </w:p>
    <w:p w14:paraId="168B9140">
      <w:pPr>
        <w:keepNext w:val="0"/>
        <w:keepLines w:val="0"/>
        <w:pageBreakBefore w:val="0"/>
        <w:widowControl/>
        <w:shd w:val="clear" w:color="auto" w:fill="FFFFFF"/>
        <w:kinsoku/>
        <w:wordWrap w:val="0"/>
        <w:overflowPunct/>
        <w:topLinePunct w:val="0"/>
        <w:autoSpaceDE/>
        <w:autoSpaceDN/>
        <w:bidi w:val="0"/>
        <w:spacing w:line="360" w:lineRule="auto"/>
        <w:ind w:firstLine="42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五、对本厂家、商家、公司及本厂家、商家、公司工作人员采取以上手段竞标、促销等，干扰贵院正常工作秩序，损害贵院形象的，本厂家、商家、公司保证：</w:t>
      </w:r>
    </w:p>
    <w:p w14:paraId="5A9CEA6B">
      <w:pPr>
        <w:keepNext w:val="0"/>
        <w:keepLines w:val="0"/>
        <w:pageBreakBefore w:val="0"/>
        <w:widowControl/>
        <w:shd w:val="clear" w:color="auto" w:fill="FFFFFF"/>
        <w:kinsoku/>
        <w:wordWrap w:val="0"/>
        <w:overflowPunct/>
        <w:topLinePunct w:val="0"/>
        <w:autoSpaceDE/>
        <w:autoSpaceDN/>
        <w:bidi w:val="0"/>
        <w:spacing w:line="360" w:lineRule="auto"/>
        <w:ind w:firstLine="42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1、对尚处在竞标阶段的，贵院有权取消本厂家、商家、公司的竞标资格；已经中标的，贵院有权取消中标；对已经获得准入资格的，贵院有权随时取消本厂家、商家、公司的准入资格；</w:t>
      </w:r>
    </w:p>
    <w:p w14:paraId="40E80EC7">
      <w:pPr>
        <w:keepNext w:val="0"/>
        <w:keepLines w:val="0"/>
        <w:pageBreakBefore w:val="0"/>
        <w:widowControl/>
        <w:shd w:val="clear" w:color="auto" w:fill="FFFFFF"/>
        <w:kinsoku/>
        <w:wordWrap w:val="0"/>
        <w:overflowPunct/>
        <w:topLinePunct w:val="0"/>
        <w:autoSpaceDE/>
        <w:autoSpaceDN/>
        <w:bidi w:val="0"/>
        <w:spacing w:line="360" w:lineRule="auto"/>
        <w:ind w:firstLine="42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2、对本厂家、商家、公司相关工作人员作出严肃处理；</w:t>
      </w:r>
    </w:p>
    <w:p w14:paraId="4B670E0F">
      <w:pPr>
        <w:keepNext w:val="0"/>
        <w:keepLines w:val="0"/>
        <w:pageBreakBefore w:val="0"/>
        <w:widowControl/>
        <w:shd w:val="clear" w:color="auto" w:fill="FFFFFF"/>
        <w:kinsoku/>
        <w:wordWrap w:val="0"/>
        <w:overflowPunct/>
        <w:topLinePunct w:val="0"/>
        <w:autoSpaceDE/>
        <w:autoSpaceDN/>
        <w:bidi w:val="0"/>
        <w:spacing w:line="360" w:lineRule="auto"/>
        <w:ind w:firstLine="42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3、对由于本厂家、商家、公司或本厂家、商家、公司工作人员的上述行为给贵院造成经济或名誉损失的，由本厂家、商家、公司负责，并愿意承担全部民事赔偿责任。</w:t>
      </w:r>
    </w:p>
    <w:p w14:paraId="5102F20E">
      <w:pPr>
        <w:keepNext w:val="0"/>
        <w:keepLines w:val="0"/>
        <w:pageBreakBefore w:val="0"/>
        <w:widowControl/>
        <w:shd w:val="clear" w:color="auto" w:fill="FFFFFF"/>
        <w:kinsoku/>
        <w:wordWrap w:val="0"/>
        <w:overflowPunct/>
        <w:topLinePunct w:val="0"/>
        <w:autoSpaceDE/>
        <w:autoSpaceDN/>
        <w:bidi w:val="0"/>
        <w:spacing w:line="360" w:lineRule="auto"/>
        <w:ind w:firstLine="42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六、采购物资名称：</w:t>
      </w:r>
    </w:p>
    <w:p w14:paraId="40FFBC9A">
      <w:pPr>
        <w:keepNext w:val="0"/>
        <w:keepLines w:val="0"/>
        <w:pageBreakBefore w:val="0"/>
        <w:widowControl/>
        <w:shd w:val="clear" w:color="auto" w:fill="FFFFFF"/>
        <w:kinsoku/>
        <w:wordWrap w:val="0"/>
        <w:overflowPunct/>
        <w:topLinePunct w:val="0"/>
        <w:autoSpaceDE/>
        <w:autoSpaceDN/>
        <w:bidi w:val="0"/>
        <w:spacing w:line="360" w:lineRule="auto"/>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本《承诺书》一式二份（一份由承诺人自存；一份随投标文件装订）</w:t>
      </w:r>
    </w:p>
    <w:p w14:paraId="3B18BA97">
      <w:pPr>
        <w:keepNext w:val="0"/>
        <w:keepLines w:val="0"/>
        <w:pageBreakBefore w:val="0"/>
        <w:widowControl/>
        <w:shd w:val="clear" w:color="auto" w:fill="FFFFFF"/>
        <w:kinsoku/>
        <w:wordWrap w:val="0"/>
        <w:overflowPunct/>
        <w:topLinePunct w:val="0"/>
        <w:autoSpaceDE/>
        <w:autoSpaceDN/>
        <w:bidi w:val="0"/>
        <w:spacing w:line="360" w:lineRule="auto"/>
        <w:ind w:firstLine="280" w:firstLineChars="100"/>
        <w:jc w:val="left"/>
        <w:textAlignment w:val="auto"/>
        <w:rPr>
          <w:rFonts w:hint="eastAsia" w:ascii="宋体" w:hAnsi="宋体" w:eastAsia="宋体" w:cs="宋体"/>
          <w:b/>
          <w:bCs/>
          <w:color w:val="auto"/>
          <w:kern w:val="0"/>
          <w:sz w:val="28"/>
          <w:szCs w:val="28"/>
          <w:highlight w:val="none"/>
          <w:shd w:val="clear" w:color="auto" w:fill="FFFFFF"/>
        </w:rPr>
        <w:sectPr>
          <w:pgSz w:w="11906" w:h="16838"/>
          <w:pgMar w:top="1020" w:right="1800" w:bottom="1440" w:left="1800" w:header="851" w:footer="992" w:gutter="0"/>
          <w:cols w:space="425" w:num="1"/>
          <w:docGrid w:type="lines" w:linePitch="312" w:charSpace="0"/>
        </w:sectPr>
      </w:pPr>
      <w:r>
        <w:rPr>
          <w:rFonts w:hint="eastAsia" w:ascii="宋体" w:hAnsi="宋体" w:eastAsia="宋体" w:cs="宋体"/>
          <w:color w:val="auto"/>
          <w:kern w:val="0"/>
          <w:sz w:val="28"/>
          <w:szCs w:val="28"/>
          <w:highlight w:val="none"/>
        </w:rPr>
        <w:t>承诺企业名称（公章）法人代表或委托代理人（承诺人）</w:t>
      </w:r>
    </w:p>
    <w:p w14:paraId="2C241D85">
      <w:pPr>
        <w:widowControl/>
        <w:shd w:val="clear" w:color="auto" w:fill="FFFFFF"/>
        <w:wordWrap w:val="0"/>
        <w:spacing w:line="360" w:lineRule="auto"/>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附件</w:t>
      </w:r>
      <w:r>
        <w:rPr>
          <w:rFonts w:hint="eastAsia" w:ascii="宋体" w:hAnsi="宋体" w:eastAsia="宋体" w:cs="宋体"/>
          <w:color w:val="auto"/>
          <w:kern w:val="0"/>
          <w:sz w:val="28"/>
          <w:szCs w:val="28"/>
          <w:highlight w:val="none"/>
          <w:lang w:val="en-US" w:eastAsia="zh-CN"/>
        </w:rPr>
        <w:t>6</w:t>
      </w:r>
      <w:r>
        <w:rPr>
          <w:rFonts w:hint="eastAsia" w:ascii="宋体" w:hAnsi="宋体" w:eastAsia="宋体" w:cs="宋体"/>
          <w:color w:val="auto"/>
          <w:kern w:val="0"/>
          <w:sz w:val="28"/>
          <w:szCs w:val="28"/>
          <w:highlight w:val="none"/>
        </w:rPr>
        <w:t>：</w:t>
      </w:r>
    </w:p>
    <w:p w14:paraId="0D74FA44">
      <w:pPr>
        <w:pStyle w:val="7"/>
        <w:spacing w:line="360" w:lineRule="auto"/>
        <w:ind w:firstLine="2108" w:firstLineChars="750"/>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 xml:space="preserve"> 无围标、串标行为承诺书</w:t>
      </w:r>
    </w:p>
    <w:p w14:paraId="59861703">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本公司郑重承诺：我公司自觉遵守《中华人民共和国政府采购法》和《中华人民共和国政府采购法实施条例》的有关规定，我公司在参加本次项目（项目名称：XXXXXXX）采购活动中，无以下围标、串标行为：</w:t>
      </w:r>
    </w:p>
    <w:p w14:paraId="30E30DBB">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1.不同供应商的投标文件由同一单位或者个人编制；</w:t>
      </w:r>
    </w:p>
    <w:p w14:paraId="50813657">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2.不同供应商委托同一单位或者个人办理投标事宜；</w:t>
      </w:r>
    </w:p>
    <w:p w14:paraId="0C561FC0">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3.不同供应商的投标文件载明的项目管理成员或者联系人员为同一人；</w:t>
      </w:r>
    </w:p>
    <w:p w14:paraId="3D6C0F1F">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4.不同供应商的投标文件异常一致或者投标报价呈规律性差异；</w:t>
      </w:r>
    </w:p>
    <w:p w14:paraId="288F757F">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5.不同供应商的投标文件相互混装；</w:t>
      </w:r>
    </w:p>
    <w:p w14:paraId="791C722C">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6.不同供应商的投标保证金从同一单位或者个人的账户转出；</w:t>
      </w:r>
    </w:p>
    <w:p w14:paraId="60AA8AB7">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7.不同供应商的董事、监事、高管、单位负责人为同一人或者存在控股、管理关系的不同单位参加同一采购项目；</w:t>
      </w:r>
    </w:p>
    <w:p w14:paraId="5E9D263E">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8.供应商之间事先约定由某一特定供应商中标、成交；</w:t>
      </w:r>
    </w:p>
    <w:p w14:paraId="6AE0FB1D">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9.供应商之间商定部分供应商放弃参加采购活动或者放弃中标、成交；</w:t>
      </w:r>
    </w:p>
    <w:p w14:paraId="2109ABDD">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10.法律法规界定的其他围标串标行为。</w:t>
      </w:r>
    </w:p>
    <w:p w14:paraId="5B6108AD">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我公司承诺在本项目采购活动中，与采购人不存在关联关系，与其他投标单位不存在关联关系。如被查实在本项目采购活动中存在围标、串标的，本公司将承担法律责任，接受相应的法律法规处罚。</w:t>
      </w:r>
    </w:p>
    <w:p w14:paraId="1FF9D324">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p>
    <w:p w14:paraId="2D6A2E68">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eastAsia="zh-CN"/>
        </w:rPr>
        <w:t>供应商</w:t>
      </w:r>
      <w:r>
        <w:rPr>
          <w:rFonts w:hint="eastAsia" w:ascii="宋体" w:hAnsi="宋体" w:eastAsia="宋体" w:cs="宋体"/>
          <w:color w:val="auto"/>
          <w:kern w:val="0"/>
          <w:sz w:val="28"/>
          <w:szCs w:val="28"/>
          <w:highlight w:val="none"/>
        </w:rPr>
        <w:t>法人代表或委托代理人（承诺人） ：</w:t>
      </w:r>
    </w:p>
    <w:p w14:paraId="457AB976">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eastAsia="zh-CN"/>
        </w:rPr>
        <w:t>供应商</w:t>
      </w:r>
      <w:r>
        <w:rPr>
          <w:rFonts w:hint="eastAsia" w:ascii="宋体" w:hAnsi="宋体" w:eastAsia="宋体" w:cs="宋体"/>
          <w:color w:val="auto"/>
          <w:kern w:val="0"/>
          <w:sz w:val="28"/>
          <w:szCs w:val="28"/>
          <w:highlight w:val="none"/>
        </w:rPr>
        <w:t xml:space="preserve">：（公章）  </w:t>
      </w:r>
    </w:p>
    <w:p w14:paraId="38717583">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日期：   年    月    日</w:t>
      </w:r>
    </w:p>
    <w:p w14:paraId="52DCFCE8">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p>
    <w:p w14:paraId="16CD7E2F">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p>
    <w:p w14:paraId="18E8C88B">
      <w:pPr>
        <w:spacing w:line="360" w:lineRule="auto"/>
        <w:rPr>
          <w:rFonts w:hint="eastAsia" w:ascii="宋体" w:hAnsi="宋体" w:eastAsia="宋体" w:cs="宋体"/>
          <w:bCs/>
          <w:color w:val="auto"/>
          <w:kern w:val="0"/>
          <w:sz w:val="28"/>
          <w:szCs w:val="28"/>
          <w:highlight w:val="none"/>
        </w:rPr>
      </w:pPr>
      <w:r>
        <w:rPr>
          <w:rFonts w:hint="eastAsia" w:ascii="宋体" w:hAnsi="宋体" w:eastAsia="宋体" w:cs="宋体"/>
          <w:bCs/>
          <w:color w:val="auto"/>
          <w:kern w:val="0"/>
          <w:sz w:val="28"/>
          <w:szCs w:val="28"/>
          <w:highlight w:val="none"/>
        </w:rPr>
        <w:br w:type="page"/>
      </w:r>
    </w:p>
    <w:p w14:paraId="6A3E55A3">
      <w:pPr>
        <w:widowControl/>
        <w:shd w:val="clear" w:color="auto" w:fill="FFFFFF"/>
        <w:wordWrap w:val="0"/>
        <w:spacing w:line="360" w:lineRule="auto"/>
        <w:jc w:val="left"/>
        <w:rPr>
          <w:rFonts w:hint="eastAsia" w:ascii="宋体" w:hAnsi="宋体" w:eastAsia="宋体" w:cs="宋体"/>
          <w:color w:val="auto"/>
          <w:kern w:val="0"/>
          <w:sz w:val="28"/>
          <w:szCs w:val="28"/>
          <w:highlight w:val="none"/>
        </w:rPr>
      </w:pPr>
      <w:r>
        <w:rPr>
          <w:rFonts w:hint="eastAsia" w:ascii="宋体" w:hAnsi="宋体" w:eastAsia="宋体" w:cs="宋体"/>
          <w:bCs/>
          <w:color w:val="auto"/>
          <w:kern w:val="0"/>
          <w:sz w:val="28"/>
          <w:szCs w:val="28"/>
          <w:highlight w:val="none"/>
        </w:rPr>
        <w:t>附件</w:t>
      </w:r>
      <w:r>
        <w:rPr>
          <w:rFonts w:hint="eastAsia" w:ascii="宋体" w:hAnsi="宋体" w:eastAsia="宋体" w:cs="宋体"/>
          <w:bCs/>
          <w:color w:val="auto"/>
          <w:kern w:val="0"/>
          <w:sz w:val="28"/>
          <w:szCs w:val="28"/>
          <w:highlight w:val="none"/>
          <w:lang w:val="en-US" w:eastAsia="zh-CN"/>
        </w:rPr>
        <w:t>7</w:t>
      </w:r>
      <w:r>
        <w:rPr>
          <w:rFonts w:hint="eastAsia" w:ascii="宋体" w:hAnsi="宋体" w:eastAsia="宋体" w:cs="宋体"/>
          <w:bCs/>
          <w:color w:val="auto"/>
          <w:kern w:val="0"/>
          <w:sz w:val="28"/>
          <w:szCs w:val="28"/>
          <w:highlight w:val="none"/>
        </w:rPr>
        <w:t>：</w:t>
      </w:r>
    </w:p>
    <w:p w14:paraId="6D4E82FF">
      <w:pPr>
        <w:widowControl/>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b/>
          <w:bCs/>
          <w:color w:val="auto"/>
          <w:kern w:val="0"/>
          <w:sz w:val="28"/>
          <w:szCs w:val="28"/>
          <w:highlight w:val="none"/>
        </w:rPr>
        <w:t>供应商遵守招标采购纪律承诺书</w:t>
      </w:r>
    </w:p>
    <w:p w14:paraId="3284F25E">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致四川省妇幼保健院：</w:t>
      </w:r>
    </w:p>
    <w:p w14:paraId="1B17DE2E">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我单位作为本次采购项目的供应商，根据</w:t>
      </w:r>
      <w:r>
        <w:rPr>
          <w:rFonts w:hint="eastAsia" w:ascii="宋体" w:hAnsi="宋体" w:eastAsia="宋体" w:cs="宋体"/>
          <w:color w:val="auto"/>
          <w:kern w:val="0"/>
          <w:sz w:val="28"/>
          <w:szCs w:val="28"/>
          <w:highlight w:val="none"/>
          <w:lang w:val="en-US" w:eastAsia="zh-CN"/>
        </w:rPr>
        <w:t>采购</w:t>
      </w:r>
      <w:r>
        <w:rPr>
          <w:rFonts w:hint="eastAsia" w:ascii="宋体" w:hAnsi="宋体" w:eastAsia="宋体" w:cs="宋体"/>
          <w:color w:val="auto"/>
          <w:kern w:val="0"/>
          <w:sz w:val="28"/>
          <w:szCs w:val="28"/>
          <w:highlight w:val="none"/>
        </w:rPr>
        <w:t>文件要求，现郑重承诺如下：</w:t>
      </w:r>
    </w:p>
    <w:p w14:paraId="54145633">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一、参加本次采购活动，我单位不存在与单位负责人为同一人或者存在直接控股、管理关系的其他供应商参与同一合同项下的采购活动的行为。</w:t>
      </w:r>
    </w:p>
    <w:p w14:paraId="36F54DF5">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二、参加本次采购活动，不得直接或者间接从采购人或者采购代理机构处获得其他供应商的相关情况并修改其投标文件或者响应文件。</w:t>
      </w:r>
    </w:p>
    <w:p w14:paraId="01FCD289">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三、参加本次采购活动，不得按照采购人的授意撤换、修改投标文件或者响应文件。</w:t>
      </w:r>
    </w:p>
    <w:p w14:paraId="6C09259F">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四、参加本次采购活动，不得和本次采购供应商之间协商报价、技术方案等投标文件或者响应文件的实质性内容。</w:t>
      </w:r>
    </w:p>
    <w:p w14:paraId="71C8A92C">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五、本次采购活动中，不存在属于同一集团、协会、商会等组织成员的供应商按照该组织要求协同参加本次采购活动。</w:t>
      </w:r>
    </w:p>
    <w:p w14:paraId="3664CF03">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六、参加本次采购活动，不存在与其他供应商之间事先约定由某一特定供应商中标、成交。</w:t>
      </w:r>
    </w:p>
    <w:p w14:paraId="0C0E9E8B">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七、参加本次采购活动，不存在与其他供应商商定部分供应商放弃参加采购活动或者放弃中标、成交。</w:t>
      </w:r>
    </w:p>
    <w:p w14:paraId="497750E0">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八、参加本次采购活动，不存在我单位的投标文件或者响应文件由其他参与本项目的单位或个人编制或委托办理投标事宜。</w:t>
      </w:r>
    </w:p>
    <w:p w14:paraId="2F349C42">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九、参加本次采购活动，不存在我单位与采购人之间、供应商相互之间，为谋求特定供应商中标、成交或者排斥其他供应商的其他串通行为。</w:t>
      </w:r>
    </w:p>
    <w:p w14:paraId="16BC6F46">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十、与我方存在直接控股关系的单位为：_______________；</w:t>
      </w:r>
    </w:p>
    <w:p w14:paraId="74D07D2B">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存在管理关系单位为：____________________________。</w:t>
      </w:r>
    </w:p>
    <w:p w14:paraId="4937C089">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p>
    <w:p w14:paraId="59EAD151">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我单位对上述承诺的内容事项真实性负责并接受评审小组对我单位投标文件或者响应文件关于串通投标的审查。如经查实上述承诺的内容事项存在虚假，我单位愿意接受以提供虚假材料谋取成交追究法律责任。</w:t>
      </w:r>
    </w:p>
    <w:p w14:paraId="5C3E458F">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p>
    <w:p w14:paraId="607F5286">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xml:space="preserve">供应商名称（单位公章）：                 年    月   日      </w:t>
      </w:r>
    </w:p>
    <w:p w14:paraId="4D8BFE0E">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法定代表人/单位负责人或授权代表</w:t>
      </w:r>
    </w:p>
    <w:p w14:paraId="0BBCC2C4">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xml:space="preserve">（签字或加盖个人名章）：        </w:t>
      </w:r>
    </w:p>
    <w:p w14:paraId="14C8A6A0">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xml:space="preserve"> </w:t>
      </w:r>
    </w:p>
    <w:p w14:paraId="216048BB">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注：</w:t>
      </w:r>
    </w:p>
    <w:p w14:paraId="3AAF1D1B">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1.“负责人”是指单位法定代表人或者法律、行政法规规定代表单位行使职权的主要负责人。</w:t>
      </w:r>
    </w:p>
    <w:p w14:paraId="1E89A38E">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2.“控股”是指出资额占有限责任公司资本总额百分之五十以上或者其持有的股份占股份有限公司股本总额百分之五十以上的，以及出资额或者持有股份的比例虽然不足百分之五十，但依其出资额或者持有的股份所享有的表决权已足以对股东会、股东大会的决议产生重大影响。</w:t>
      </w:r>
    </w:p>
    <w:p w14:paraId="2BC6EE23">
      <w:pPr>
        <w:widowControl/>
        <w:shd w:val="clear" w:color="auto" w:fill="FFFFFF"/>
        <w:wordWrap w:val="0"/>
        <w:spacing w:line="360" w:lineRule="auto"/>
        <w:ind w:firstLine="420"/>
        <w:jc w:val="left"/>
        <w:rPr>
          <w:rFonts w:hint="eastAsia" w:ascii="宋体" w:hAnsi="宋体" w:eastAsia="宋体" w:cs="宋体"/>
          <w:color w:val="auto"/>
          <w:sz w:val="28"/>
          <w:szCs w:val="28"/>
          <w:highlight w:val="none"/>
        </w:rPr>
      </w:pPr>
      <w:r>
        <w:rPr>
          <w:rFonts w:hint="eastAsia" w:ascii="宋体" w:hAnsi="宋体" w:eastAsia="宋体" w:cs="宋体"/>
          <w:color w:val="auto"/>
          <w:kern w:val="0"/>
          <w:sz w:val="28"/>
          <w:szCs w:val="28"/>
          <w:highlight w:val="none"/>
        </w:rPr>
        <w:t>3.“管理关系”是指与不具有出资持股关系的单位之间存在的其他管理与被管理关系。</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76696843-9EAB-47D4-9A33-3A082A3A3D5D}"/>
  </w:font>
  <w:font w:name="Calibri Light">
    <w:panose1 w:val="020F0302020204030204"/>
    <w:charset w:val="00"/>
    <w:family w:val="auto"/>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2" w:fontKey="{29179A92-4893-4576-9599-AC14505154E7}"/>
  </w:font>
  <w:font w:name="Arial Unicode MS">
    <w:altName w:val="Malgun Gothic Semilight"/>
    <w:panose1 w:val="020B0604020202020204"/>
    <w:charset w:val="86"/>
    <w:family w:val="swiss"/>
    <w:pitch w:val="default"/>
    <w:sig w:usb0="00000000" w:usb1="00000000" w:usb2="0000003F" w:usb3="00000000" w:csb0="003F01FF" w:csb1="00000000"/>
  </w:font>
  <w:font w:name="Malgun Gothic Semilight">
    <w:panose1 w:val="020B0502040204020203"/>
    <w:charset w:val="86"/>
    <w:family w:val="auto"/>
    <w:pitch w:val="default"/>
    <w:sig w:usb0="900002AF" w:usb1="01D77CFB" w:usb2="00000012" w:usb3="00000000" w:csb0="203E01BD" w:csb1="D7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BEB10C">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1FE33D">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OguJYsAgAAV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g6C4liwCAABXBAAADgAAAAAAAAABACAAAAAfAQAAZHJzL2Uyb0RvYy54bWxQSwUGAAAAAAYA&#10;BgBZAQAAvQUAAAAA&#10;">
              <v:fill on="f" focussize="0,0"/>
              <v:stroke on="f" weight="0.5pt"/>
              <v:imagedata o:title=""/>
              <o:lock v:ext="edit" aspectratio="f"/>
              <v:textbox inset="0mm,0mm,0mm,0mm" style="mso-fit-shape-to-text:t;">
                <w:txbxContent>
                  <w:p w14:paraId="0D1FE33D">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6C5CA9"/>
    <w:multiLevelType w:val="multilevel"/>
    <w:tmpl w:val="346C5CA9"/>
    <w:lvl w:ilvl="0" w:tentative="0">
      <w:start w:val="1"/>
      <w:numFmt w:val="bullet"/>
      <w:pStyle w:val="18"/>
      <w:lvlText w:val="-"/>
      <w:lvlJc w:val="left"/>
      <w:pPr>
        <w:tabs>
          <w:tab w:val="left" w:pos="927"/>
        </w:tabs>
        <w:ind w:left="562" w:firstLine="5"/>
      </w:pPr>
      <w:rPr>
        <w:rFonts w:hint="eastAsia" w:ascii="宋体" w:hAnsi="Wingdings" w:eastAsia="宋体"/>
        <w:lang w:eastAsia="zh-CN"/>
      </w:rPr>
    </w:lvl>
    <w:lvl w:ilvl="1" w:tentative="0">
      <w:start w:val="1"/>
      <w:numFmt w:val="bullet"/>
      <w:lvlText w:val=""/>
      <w:lvlJc w:val="left"/>
      <w:pPr>
        <w:tabs>
          <w:tab w:val="left" w:pos="3360"/>
        </w:tabs>
        <w:ind w:left="3360" w:hanging="420"/>
      </w:pPr>
      <w:rPr>
        <w:rFonts w:hint="default" w:ascii="Wingdings" w:hAnsi="Wingdings"/>
      </w:rPr>
    </w:lvl>
    <w:lvl w:ilvl="2" w:tentative="0">
      <w:start w:val="1"/>
      <w:numFmt w:val="bullet"/>
      <w:lvlText w:val=""/>
      <w:lvlJc w:val="left"/>
      <w:pPr>
        <w:tabs>
          <w:tab w:val="left" w:pos="3780"/>
        </w:tabs>
        <w:ind w:left="3780" w:hanging="420"/>
      </w:pPr>
      <w:rPr>
        <w:rFonts w:hint="default" w:ascii="Wingdings" w:hAnsi="Wingdings"/>
      </w:rPr>
    </w:lvl>
    <w:lvl w:ilvl="3" w:tentative="0">
      <w:start w:val="1"/>
      <w:numFmt w:val="bullet"/>
      <w:lvlText w:val=""/>
      <w:lvlJc w:val="left"/>
      <w:pPr>
        <w:tabs>
          <w:tab w:val="left" w:pos="4200"/>
        </w:tabs>
        <w:ind w:left="4200" w:hanging="420"/>
      </w:pPr>
      <w:rPr>
        <w:rFonts w:hint="default" w:ascii="Wingdings" w:hAnsi="Wingdings"/>
      </w:rPr>
    </w:lvl>
    <w:lvl w:ilvl="4" w:tentative="0">
      <w:start w:val="1"/>
      <w:numFmt w:val="bullet"/>
      <w:lvlText w:val=""/>
      <w:lvlJc w:val="left"/>
      <w:pPr>
        <w:tabs>
          <w:tab w:val="left" w:pos="4620"/>
        </w:tabs>
        <w:ind w:left="4620" w:hanging="420"/>
      </w:pPr>
      <w:rPr>
        <w:rFonts w:hint="default" w:ascii="Wingdings" w:hAnsi="Wingdings"/>
      </w:rPr>
    </w:lvl>
    <w:lvl w:ilvl="5" w:tentative="0">
      <w:start w:val="1"/>
      <w:numFmt w:val="bullet"/>
      <w:lvlText w:val=""/>
      <w:lvlJc w:val="left"/>
      <w:pPr>
        <w:tabs>
          <w:tab w:val="left" w:pos="5040"/>
        </w:tabs>
        <w:ind w:left="5040" w:hanging="420"/>
      </w:pPr>
      <w:rPr>
        <w:rFonts w:hint="default" w:ascii="Wingdings" w:hAnsi="Wingdings"/>
      </w:rPr>
    </w:lvl>
    <w:lvl w:ilvl="6" w:tentative="0">
      <w:start w:val="1"/>
      <w:numFmt w:val="bullet"/>
      <w:lvlText w:val=""/>
      <w:lvlJc w:val="left"/>
      <w:pPr>
        <w:tabs>
          <w:tab w:val="left" w:pos="5460"/>
        </w:tabs>
        <w:ind w:left="5460" w:hanging="420"/>
      </w:pPr>
      <w:rPr>
        <w:rFonts w:hint="default" w:ascii="Wingdings" w:hAnsi="Wingdings"/>
      </w:rPr>
    </w:lvl>
    <w:lvl w:ilvl="7" w:tentative="0">
      <w:start w:val="1"/>
      <w:numFmt w:val="bullet"/>
      <w:lvlText w:val=""/>
      <w:lvlJc w:val="left"/>
      <w:pPr>
        <w:tabs>
          <w:tab w:val="left" w:pos="5880"/>
        </w:tabs>
        <w:ind w:left="5880" w:hanging="420"/>
      </w:pPr>
      <w:rPr>
        <w:rFonts w:hint="default" w:ascii="Wingdings" w:hAnsi="Wingdings"/>
      </w:rPr>
    </w:lvl>
    <w:lvl w:ilvl="8" w:tentative="0">
      <w:start w:val="1"/>
      <w:numFmt w:val="bullet"/>
      <w:lvlText w:val=""/>
      <w:lvlJc w:val="left"/>
      <w:pPr>
        <w:tabs>
          <w:tab w:val="left" w:pos="6300"/>
        </w:tabs>
        <w:ind w:left="6300" w:hanging="420"/>
      </w:pPr>
      <w:rPr>
        <w:rFonts w:hint="default" w:ascii="Wingdings" w:hAnsi="Wingdings"/>
      </w:rPr>
    </w:lvl>
  </w:abstractNum>
  <w:abstractNum w:abstractNumId="1">
    <w:nsid w:val="6C7C5C86"/>
    <w:multiLevelType w:val="multilevel"/>
    <w:tmpl w:val="6C7C5C86"/>
    <w:lvl w:ilvl="0" w:tentative="0">
      <w:start w:val="1"/>
      <w:numFmt w:val="decimal"/>
      <w:suff w:val="space"/>
      <w:lvlText w:val="%1."/>
      <w:lvlJc w:val="left"/>
      <w:pPr>
        <w:ind w:left="0" w:firstLine="0"/>
      </w:pPr>
    </w:lvl>
    <w:lvl w:ilvl="1" w:tentative="0">
      <w:start w:val="1"/>
      <w:numFmt w:val="decimal"/>
      <w:suff w:val="space"/>
      <w:lvlText w:val="%1.%2"/>
      <w:lvlJc w:val="left"/>
      <w:pPr>
        <w:ind w:left="0" w:firstLine="0"/>
      </w:pPr>
      <w:rPr>
        <w:rFonts w:hint="default"/>
      </w:rPr>
    </w:lvl>
    <w:lvl w:ilvl="2" w:tentative="0">
      <w:start w:val="1"/>
      <w:numFmt w:val="decimal"/>
      <w:suff w:val="space"/>
      <w:lvlText w:val="%1.%2.%3"/>
      <w:lvlJc w:val="left"/>
      <w:pPr>
        <w:ind w:left="0" w:firstLine="0"/>
      </w:pPr>
      <w:rPr>
        <w:rFonts w:hint="default"/>
      </w:rPr>
    </w:lvl>
    <w:lvl w:ilvl="3" w:tentative="0">
      <w:start w:val="1"/>
      <w:numFmt w:val="decimal"/>
      <w:suff w:val="space"/>
      <w:lvlText w:val="%1.%2.%3.%4"/>
      <w:lvlJc w:val="left"/>
      <w:pPr>
        <w:ind w:left="0" w:firstLine="0"/>
      </w:pPr>
      <w:rPr>
        <w:rFonts w:hint="default"/>
      </w:rPr>
    </w:lvl>
    <w:lvl w:ilvl="4" w:tentative="0">
      <w:start w:val="1"/>
      <w:numFmt w:val="decimal"/>
      <w:suff w:val="space"/>
      <w:lvlText w:val="%1.%2.%3.%4.%5"/>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suff w:val="space"/>
      <w:lvlText w:val="%1.%2.%3.%4.%5.%6.%7.%8"/>
      <w:lvlJc w:val="left"/>
      <w:pPr>
        <w:ind w:left="0" w:firstLine="0"/>
      </w:pPr>
      <w:rPr>
        <w:rFonts w:hint="default"/>
      </w:rPr>
    </w:lvl>
    <w:lvl w:ilvl="8" w:tentative="0">
      <w:start w:val="1"/>
      <w:numFmt w:val="decimal"/>
      <w:suff w:val="space"/>
      <w:lvlText w:val="%1.%2.%3.%4.%5.%6.%7.%8.%9"/>
      <w:lvlJc w:val="left"/>
      <w:pPr>
        <w:ind w:left="0" w:firstLine="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ED4DAE"/>
    <w:rsid w:val="0F8825C6"/>
    <w:rsid w:val="138A4785"/>
    <w:rsid w:val="14FC0436"/>
    <w:rsid w:val="1F3031B6"/>
    <w:rsid w:val="27941805"/>
    <w:rsid w:val="295B1778"/>
    <w:rsid w:val="408F5EAA"/>
    <w:rsid w:val="43D67F5B"/>
    <w:rsid w:val="47E145F7"/>
    <w:rsid w:val="48C24FF6"/>
    <w:rsid w:val="4DB6131A"/>
    <w:rsid w:val="56867584"/>
    <w:rsid w:val="597D4C6F"/>
    <w:rsid w:val="5DB92B5B"/>
    <w:rsid w:val="5F4A19DE"/>
    <w:rsid w:val="5FED4DAE"/>
    <w:rsid w:val="62060167"/>
    <w:rsid w:val="6D6B47C4"/>
    <w:rsid w:val="73345415"/>
    <w:rsid w:val="734D097C"/>
    <w:rsid w:val="76177A39"/>
    <w:rsid w:val="770402C6"/>
    <w:rsid w:val="7DA71A0B"/>
    <w:rsid w:val="7F200BF1"/>
    <w:rsid w:val="7F296F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unhideWhenUsed/>
    <w:qFormat/>
    <w:uiPriority w:val="9"/>
    <w:pPr>
      <w:keepNext/>
      <w:keepLines/>
      <w:spacing w:before="160" w:after="80"/>
      <w:outlineLvl w:val="1"/>
    </w:pPr>
    <w:rPr>
      <w:rFonts w:asciiTheme="majorHAnsi" w:hAnsiTheme="majorHAnsi" w:eastAsiaTheme="majorEastAsia" w:cstheme="majorBidi"/>
      <w:color w:val="2E75B6" w:themeColor="accent1" w:themeShade="BF"/>
      <w:sz w:val="40"/>
      <w:szCs w:val="40"/>
      <w14:ligatures w14:val="standardContextual"/>
    </w:rPr>
  </w:style>
  <w:style w:type="paragraph" w:styleId="4">
    <w:name w:val="heading 3"/>
    <w:basedOn w:val="1"/>
    <w:next w:val="1"/>
    <w:semiHidden/>
    <w:unhideWhenUsed/>
    <w:qFormat/>
    <w:uiPriority w:val="9"/>
    <w:pPr>
      <w:keepNext/>
      <w:keepLines/>
      <w:spacing w:before="160" w:after="80"/>
      <w:outlineLvl w:val="2"/>
    </w:pPr>
    <w:rPr>
      <w:rFonts w:asciiTheme="majorHAnsi" w:hAnsiTheme="majorHAnsi" w:eastAsiaTheme="majorEastAsia" w:cstheme="majorBidi"/>
      <w:color w:val="2E75B6" w:themeColor="accent1" w:themeShade="BF"/>
      <w:sz w:val="32"/>
      <w:szCs w:val="32"/>
      <w14:ligatures w14:val="standardContextual"/>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5">
    <w:name w:val="Normal Indent"/>
    <w:basedOn w:val="1"/>
    <w:qFormat/>
    <w:uiPriority w:val="0"/>
    <w:pPr>
      <w:ind w:firstLine="420" w:firstLineChars="200"/>
    </w:pPr>
    <w:rPr>
      <w:rFonts w:ascii="Times New Roman"/>
    </w:rPr>
  </w:style>
  <w:style w:type="paragraph" w:styleId="6">
    <w:name w:val="annotation text"/>
    <w:basedOn w:val="1"/>
    <w:semiHidden/>
    <w:unhideWhenUsed/>
    <w:qFormat/>
    <w:uiPriority w:val="0"/>
    <w:pPr>
      <w:jc w:val="left"/>
    </w:pPr>
  </w:style>
  <w:style w:type="paragraph" w:styleId="7">
    <w:name w:val="Body Text"/>
    <w:basedOn w:val="1"/>
    <w:next w:val="1"/>
    <w:qFormat/>
    <w:uiPriority w:val="0"/>
    <w:pPr>
      <w:spacing w:after="120"/>
    </w:pPr>
  </w:style>
  <w:style w:type="paragraph" w:styleId="8">
    <w:name w:val="Body Text Indent 2"/>
    <w:basedOn w:val="1"/>
    <w:qFormat/>
    <w:uiPriority w:val="0"/>
    <w:pPr>
      <w:spacing w:after="120" w:afterLines="0" w:line="480" w:lineRule="auto"/>
      <w:ind w:left="420" w:leftChars="200"/>
    </w:p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Autospacing="1" w:afterAutospacing="1"/>
      <w:jc w:val="left"/>
    </w:pPr>
    <w:rPr>
      <w:rFonts w:cs="Times New Roman"/>
      <w:kern w:val="0"/>
      <w:sz w:val="24"/>
    </w:rPr>
  </w:style>
  <w:style w:type="paragraph" w:styleId="11">
    <w:name w:val="Body Text First Indent"/>
    <w:basedOn w:val="7"/>
    <w:semiHidden/>
    <w:unhideWhenUsed/>
    <w:qFormat/>
    <w:uiPriority w:val="99"/>
    <w:pPr>
      <w:ind w:firstLine="420" w:firstLineChars="100"/>
    </w:pPr>
  </w:style>
  <w:style w:type="table" w:styleId="13">
    <w:name w:val="Table Grid"/>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annotation reference"/>
    <w:basedOn w:val="14"/>
    <w:semiHidden/>
    <w:unhideWhenUsed/>
    <w:qFormat/>
    <w:uiPriority w:val="99"/>
    <w:rPr>
      <w:sz w:val="21"/>
      <w:szCs w:val="21"/>
    </w:rPr>
  </w:style>
  <w:style w:type="paragraph" w:styleId="16">
    <w:name w:val="List Paragraph"/>
    <w:basedOn w:val="1"/>
    <w:qFormat/>
    <w:uiPriority w:val="99"/>
    <w:pPr>
      <w:ind w:firstLine="420" w:firstLineChars="200"/>
    </w:pPr>
  </w:style>
  <w:style w:type="paragraph" w:customStyle="1" w:styleId="17">
    <w:name w:val="U_正文2"/>
    <w:basedOn w:val="1"/>
    <w:qFormat/>
    <w:uiPriority w:val="0"/>
    <w:pPr>
      <w:spacing w:beforeLines="10" w:line="300" w:lineRule="auto"/>
    </w:pPr>
    <w:rPr>
      <w:rFonts w:asciiTheme="minorHAnsi" w:hAnsiTheme="minorHAnsi" w:eastAsiaTheme="minorEastAsia" w:cstheme="minorBidi"/>
      <w:sz w:val="24"/>
      <w:szCs w:val="22"/>
    </w:rPr>
  </w:style>
  <w:style w:type="paragraph" w:customStyle="1" w:styleId="18">
    <w:name w:val="U_编号2"/>
    <w:basedOn w:val="1"/>
    <w:qFormat/>
    <w:uiPriority w:val="0"/>
    <w:pPr>
      <w:numPr>
        <w:ilvl w:val="0"/>
        <w:numId w:val="1"/>
      </w:numPr>
      <w:spacing w:beforeLines="10" w:line="300" w:lineRule="auto"/>
      <w:ind w:left="1124"/>
    </w:pPr>
    <w:rPr>
      <w:sz w:val="24"/>
      <w:szCs w:val="20"/>
    </w:rPr>
  </w:style>
  <w:style w:type="paragraph" w:customStyle="1" w:styleId="19">
    <w:name w:val="_正文段落"/>
    <w:basedOn w:val="1"/>
    <w:qFormat/>
    <w:uiPriority w:val="0"/>
    <w:pPr>
      <w:spacing w:beforeLines="15" w:afterLines="15" w:line="360" w:lineRule="auto"/>
      <w:ind w:firstLine="200" w:firstLineChars="200"/>
    </w:pPr>
    <w:rPr>
      <w:rFonts w:ascii="宋体" w:eastAsia="仿宋_GB2312"/>
      <w:kern w:val="0"/>
      <w:sz w:val="28"/>
    </w:rPr>
  </w:style>
  <w:style w:type="paragraph" w:customStyle="1" w:styleId="20">
    <w:name w:val="GW-正文"/>
    <w:basedOn w:val="1"/>
    <w:qFormat/>
    <w:uiPriority w:val="0"/>
    <w:pPr>
      <w:spacing w:line="360" w:lineRule="auto"/>
      <w:ind w:firstLine="200" w:firstLineChars="200"/>
    </w:pPr>
    <w:rPr>
      <w:rFonts w:eastAsia="仿宋_GB2312"/>
      <w:sz w:val="24"/>
      <w:szCs w:val="24"/>
    </w:rPr>
  </w:style>
  <w:style w:type="paragraph" w:customStyle="1" w:styleId="21">
    <w:name w:val="正文 A"/>
    <w:qFormat/>
    <w:uiPriority w:val="0"/>
    <w:pPr>
      <w:framePr w:wrap="around" w:vAnchor="margin" w:hAnchor="text" w:yAlign="top"/>
      <w:spacing w:after="160" w:line="278" w:lineRule="auto"/>
    </w:pPr>
    <w:rPr>
      <w:rFonts w:ascii="Arial Unicode MS" w:hAnsi="Arial Unicode MS" w:eastAsia="Arial Unicode MS" w:cs="Arial Unicode MS"/>
      <w:color w:val="000000"/>
      <w:sz w:val="22"/>
      <w:szCs w:val="22"/>
      <w:u w:color="000000"/>
      <w:lang w:val="zh-TW" w:eastAsia="zh-TW" w:bidi="ar-SA"/>
    </w:rPr>
  </w:style>
  <w:style w:type="paragraph" w:customStyle="1" w:styleId="22">
    <w:name w:val="列表段落1"/>
    <w:basedOn w:val="1"/>
    <w:qFormat/>
    <w:uiPriority w:val="34"/>
    <w:pPr>
      <w:widowControl/>
      <w:ind w:firstLine="420" w:firstLineChars="200"/>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32</Pages>
  <Words>10885</Words>
  <Characters>11153</Characters>
  <Lines>0</Lines>
  <Paragraphs>0</Paragraphs>
  <TotalTime>2</TotalTime>
  <ScaleCrop>false</ScaleCrop>
  <LinksUpToDate>false</LinksUpToDate>
  <CharactersWithSpaces>11405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2025-07-17T02:04:00Z</dcterms:created>
  <dc:creator>嫣然一竹</dc:creator>
  <cp:lastModifiedBy>陌若安生</cp:lastModifiedBy>
  <dcterms:modified xsi:type="dcterms:W3CDTF">2025-12-29T06:37:32Z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eyJoZGlkIjoiNTNlYzU2NDZlZWRhZGY1YzdjNGExMDUwNGJjODllMjkiLCJ1c2VySWQiOiI0NTkxNjIxODIifQ==</vt:lpwstr>
  </property>
  <property fmtid="{D5CDD505-2E9C-101B-9397-08002B2CF9AE}" pid="4" name="ICV">
    <vt:lpwstr>0F689460FE524FD0A6244E5983913148_13</vt:lpwstr>
  </property>
</Properties>
</file>